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 по выдаче доверенности от имени несовершеннолетнего".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Условия сделки:</w:t>
      </w:r>
    </w:p>
    <w:p>
      <w:pPr>
        <w:pStyle w:val="Normal"/>
        <w:rPr>
          <w:rStyle w:val="Style13"/>
        </w:rPr>
      </w:pPr>
      <w:r>
        <w:rPr>
          <w:rStyle w:val="Style13"/>
        </w:rPr>
        <w:t>предмет сделки: 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1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9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2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0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2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21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2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22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2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23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2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24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Normal"/>
        <w:rPr>
          <w:rStyle w:val="Style13"/>
        </w:rPr>
      </w:pPr>
      <w:r>
        <w:rPr/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213</TotalTime>
  <Application>LibreOffice/7.6.7.2$Linux_X86_64 LibreOffice_project/60$Build-2</Application>
  <AppVersion>15.0000</AppVersion>
  <Pages>2</Pages>
  <Words>250</Words>
  <Characters>2913</Characters>
  <CharactersWithSpaces>3131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2025-11-18T10:14:52Z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