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E51A8">
        <w:rPr>
          <w:rFonts w:ascii="Times New Roman" w:hAnsi="Times New Roman" w:cs="Times New Roman"/>
        </w:rPr>
        <w:t>2</w:t>
      </w:r>
      <w:r w:rsidR="008F35B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FE51A8">
        <w:rPr>
          <w:rFonts w:ascii="Times New Roman" w:hAnsi="Times New Roman" w:cs="Times New Roman"/>
        </w:rPr>
        <w:t>2</w:t>
      </w:r>
      <w:r w:rsidR="008F35B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6199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199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FE51A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F61995">
              <w:rPr>
                <w:rFonts w:ascii="Times New Roman" w:hAnsi="Times New Roman" w:cs="Times New Roman"/>
              </w:rPr>
              <w:t xml:space="preserve"> отдела учета, отчетности и 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E51A8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Антей 380,</w:t>
            </w:r>
            <w:r w:rsidR="00F61995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8F35BC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1131720,02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E51A8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BC" w:rsidRDefault="00F61995" w:rsidP="00113F89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3F89" w:rsidRPr="008F35BC" w:rsidRDefault="00113F89" w:rsidP="00113F89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8F35BC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113F89" w:rsidRPr="008251AE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1995" w:rsidRPr="00F61995" w:rsidRDefault="008F35BC" w:rsidP="00F619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13F89">
              <w:rPr>
                <w:rFonts w:ascii="Times New Roman" w:hAnsi="Times New Roman" w:cs="Times New Roman"/>
              </w:rPr>
              <w:t>оссия</w:t>
            </w:r>
            <w:r w:rsidR="00F61995" w:rsidRPr="00F61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Airvave</w:t>
            </w:r>
            <w:proofErr w:type="spellEnd"/>
            <w:r>
              <w:rPr>
                <w:rFonts w:ascii="Times New Roman" w:hAnsi="Times New Roman" w:cs="Times New Roman"/>
              </w:rPr>
              <w:t>, 2010 г.</w:t>
            </w:r>
          </w:p>
          <w:p w:rsidR="00F61995" w:rsidRP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8F35B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947422,04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Pr="00772D06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113F89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CA"/>
    <w:multiLevelType w:val="hybridMultilevel"/>
    <w:tmpl w:val="8FDA305E"/>
    <w:lvl w:ilvl="0" w:tplc="D6B699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A73B2E"/>
    <w:multiLevelType w:val="hybridMultilevel"/>
    <w:tmpl w:val="536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3F89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8F35BC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61995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AA13-3AA4-4B87-86DA-5EFFB9A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2022-04-08T00:55:00Z</dcterms:modified>
</cp:coreProperties>
</file>