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3726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D3726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Асташёва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6754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726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905073,39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Земельный участок</w:t>
            </w:r>
          </w:p>
          <w:p w:rsid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Pr="0086754C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B6500F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D3726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1887666,24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6754C"/>
    <w:rsid w:val="00936500"/>
    <w:rsid w:val="0096282C"/>
    <w:rsid w:val="009901CE"/>
    <w:rsid w:val="009C2AE5"/>
    <w:rsid w:val="00B03255"/>
    <w:rsid w:val="00B25112"/>
    <w:rsid w:val="00B6500F"/>
    <w:rsid w:val="00BD1D2B"/>
    <w:rsid w:val="00C31B20"/>
    <w:rsid w:val="00D3726A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3B9B-231F-412A-93E9-0B31D61D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2021-05-04T23:45:00Z</dcterms:modified>
</cp:coreProperties>
</file>