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A39C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39CE" w:rsidRDefault="005A39CE" w:rsidP="005A39CE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39CE" w:rsidRPr="005A39CE" w:rsidRDefault="005A39CE" w:rsidP="005A39CE">
            <w:pPr>
              <w:pStyle w:val="aa"/>
              <w:rPr>
                <w:rFonts w:ascii="Times New Roman" w:hAnsi="Times New Roman" w:cs="Times New Roman"/>
              </w:rPr>
            </w:pPr>
          </w:p>
          <w:p w:rsidR="005A39CE" w:rsidRP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огородный.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8251A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715254,64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5A39CE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5A39CE" w:rsidRPr="008251A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  <w:p w:rsidR="005A39CE" w:rsidRPr="005A39CE" w:rsidRDefault="005A39CE" w:rsidP="005A39CE">
            <w:pPr>
              <w:ind w:firstLine="0"/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2003</w:t>
            </w:r>
          </w:p>
          <w:p w:rsidR="005A39CE" w:rsidRPr="00752058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1649354,56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5A39CE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3C97-404C-48CD-9290-AC42AA3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2019-04-29T22:30:00Z</dcterms:modified>
</cp:coreProperties>
</file>