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F9" w:rsidRPr="00DE56F9" w:rsidRDefault="00DE56F9" w:rsidP="00DE56F9">
      <w:pPr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F9">
        <w:rPr>
          <w:rFonts w:ascii="Times New Roman" w:eastAsia="Times New Roman" w:hAnsi="Times New Roman" w:cs="Times New Roman"/>
          <w:smallCaps/>
          <w:sz w:val="27"/>
          <w:szCs w:val="27"/>
          <w:lang w:eastAsia="ru-RU"/>
        </w:rPr>
        <w:t xml:space="preserve">Администрация </w:t>
      </w:r>
      <w:proofErr w:type="spellStart"/>
      <w:r w:rsidRPr="00DE56F9">
        <w:rPr>
          <w:rFonts w:ascii="Times New Roman" w:eastAsia="Times New Roman" w:hAnsi="Times New Roman" w:cs="Times New Roman"/>
          <w:smallCaps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smallCaps/>
          <w:sz w:val="27"/>
          <w:szCs w:val="27"/>
          <w:lang w:eastAsia="ru-RU"/>
        </w:rPr>
        <w:t xml:space="preserve"> городского округа закрытого административно-территориального образования</w:t>
      </w:r>
    </w:p>
    <w:p w:rsidR="00DE56F9" w:rsidRPr="00DE56F9" w:rsidRDefault="00DE56F9" w:rsidP="00DE56F9">
      <w:pPr>
        <w:spacing w:after="60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F9">
        <w:rPr>
          <w:rFonts w:ascii="Times New Roman" w:eastAsia="Times New Roman" w:hAnsi="Times New Roman" w:cs="Times New Roman"/>
          <w:smallCaps/>
          <w:sz w:val="27"/>
          <w:szCs w:val="27"/>
          <w:lang w:eastAsia="ru-RU"/>
        </w:rPr>
        <w:t xml:space="preserve">города </w:t>
      </w:r>
      <w:proofErr w:type="spellStart"/>
      <w:r w:rsidRPr="00DE56F9">
        <w:rPr>
          <w:rFonts w:ascii="Times New Roman" w:eastAsia="Times New Roman" w:hAnsi="Times New Roman" w:cs="Times New Roman"/>
          <w:smallCaps/>
          <w:sz w:val="27"/>
          <w:szCs w:val="27"/>
          <w:lang w:eastAsia="ru-RU"/>
        </w:rPr>
        <w:t>вилючинска</w:t>
      </w:r>
      <w:proofErr w:type="spellEnd"/>
      <w:r w:rsidRPr="00DE56F9">
        <w:rPr>
          <w:rFonts w:ascii="Times New Roman" w:eastAsia="Times New Roman" w:hAnsi="Times New Roman" w:cs="Times New Roman"/>
          <w:smallCaps/>
          <w:sz w:val="27"/>
          <w:szCs w:val="27"/>
          <w:lang w:eastAsia="ru-RU"/>
        </w:rPr>
        <w:t xml:space="preserve"> камчатского края</w:t>
      </w:r>
    </w:p>
    <w:p w:rsidR="00DE56F9" w:rsidRPr="00DE56F9" w:rsidRDefault="00DE56F9" w:rsidP="00DE56F9">
      <w:pPr>
        <w:keepNext/>
        <w:keepLines/>
        <w:spacing w:before="600" w:after="30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DE56F9">
        <w:rPr>
          <w:rFonts w:ascii="Times New Roman" w:eastAsia="Times New Roman" w:hAnsi="Times New Roman" w:cs="Times New Roman"/>
          <w:b/>
          <w:bCs/>
          <w:spacing w:val="200"/>
          <w:sz w:val="40"/>
          <w:szCs w:val="40"/>
          <w:lang w:eastAsia="ru-RU"/>
        </w:rPr>
        <w:t>ПОСТАНОВЛЕНИЕ</w:t>
      </w:r>
      <w:bookmarkEnd w:id="0"/>
    </w:p>
    <w:p w:rsidR="00DE56F9" w:rsidRPr="00DE56F9" w:rsidRDefault="00DE56F9" w:rsidP="00DE56F9">
      <w:pPr>
        <w:keepNext/>
        <w:keepLines/>
        <w:spacing w:before="300" w:after="300" w:line="240" w:lineRule="auto"/>
        <w:ind w:left="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F9">
        <w:rPr>
          <w:rFonts w:ascii="Times New Roman" w:eastAsia="Times New Roman" w:hAnsi="Times New Roman" w:cs="Times New Roman"/>
          <w:bCs/>
          <w:iCs/>
          <w:spacing w:val="30"/>
          <w:sz w:val="28"/>
          <w:szCs w:val="28"/>
        </w:rPr>
        <w:t>25.10.2016</w:t>
      </w:r>
      <w:r>
        <w:rPr>
          <w:rFonts w:ascii="Times New Roman" w:eastAsia="Times New Roman" w:hAnsi="Times New Roman" w:cs="Times New Roman"/>
          <w:bCs/>
          <w:iCs/>
          <w:spacing w:val="30"/>
          <w:sz w:val="28"/>
          <w:szCs w:val="28"/>
        </w:rPr>
        <w:t xml:space="preserve">                                                                  № 1174</w:t>
      </w:r>
    </w:p>
    <w:p w:rsidR="00DE56F9" w:rsidRPr="00DE56F9" w:rsidRDefault="00DE56F9" w:rsidP="00DE56F9">
      <w:pPr>
        <w:spacing w:before="300" w:after="42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F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г. </w:t>
      </w:r>
      <w:proofErr w:type="spellStart"/>
      <w:r w:rsidRPr="00DE56F9">
        <w:rPr>
          <w:rFonts w:ascii="Times New Roman" w:eastAsia="Times New Roman" w:hAnsi="Times New Roman" w:cs="Times New Roman"/>
          <w:sz w:val="19"/>
          <w:szCs w:val="19"/>
          <w:lang w:eastAsia="ru-RU"/>
        </w:rPr>
        <w:t>Вилючинск</w:t>
      </w:r>
      <w:proofErr w:type="spellEnd"/>
    </w:p>
    <w:p w:rsidR="00DE56F9" w:rsidRPr="00DE56F9" w:rsidRDefault="00DE56F9" w:rsidP="00DE56F9">
      <w:pPr>
        <w:spacing w:before="420" w:after="600" w:line="322" w:lineRule="exact"/>
        <w:ind w:left="20" w:right="5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постановление администрации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от 30.07.2015 № 999 «О комиссии по соблюдению к служебному поведению муниципальных служащих администрации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закрытого административн</w:t>
      </w:r>
      <w:proofErr w:type="gram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территориального образования города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Вилючинска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Камчатского края и урегулированию конфликта интересов</w:t>
      </w:r>
    </w:p>
    <w:p w:rsidR="00DE56F9" w:rsidRPr="00DE56F9" w:rsidRDefault="00DE56F9" w:rsidP="00DE56F9">
      <w:pPr>
        <w:spacing w:before="600" w:after="30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Федеральным законом от 25.12.2008 № 273-Ф3 «О противодействии коррупции», указами Президента Российской Федерации: от 12.08.2002 № 885 «Об утверждении общих принципов служебного поведения государственных служащих»,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Законами Камчатского</w:t>
      </w:r>
      <w:proofErr w:type="gram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края: от 04.05.2008 № 58 «О муниципальной службе в Камчатском крае», от 18.12.2008 № 192 «О противодействии коррупции в Камчатском крае»,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в целях урегулирования конфликтов интересов на муниципальной службе</w:t>
      </w:r>
    </w:p>
    <w:p w:rsidR="00DE56F9" w:rsidRPr="00DE56F9" w:rsidRDefault="00DE56F9" w:rsidP="00DE56F9">
      <w:pPr>
        <w:keepNext/>
        <w:keepLines/>
        <w:spacing w:before="300" w:after="420" w:line="240" w:lineRule="auto"/>
        <w:ind w:left="2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DE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ПОСТАНОВЛЯЮ:</w:t>
      </w:r>
      <w:bookmarkEnd w:id="1"/>
    </w:p>
    <w:p w:rsidR="000F55F0" w:rsidRDefault="00DE56F9" w:rsidP="00DE56F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состав комиссии по соблюдению требований к служебному поведению муниципальных служащих администрации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</w:p>
    <w:p w:rsidR="00DE56F9" w:rsidRPr="00DE56F9" w:rsidRDefault="00DE56F9" w:rsidP="00DE56F9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городского округа закрытого административно-территориального образования города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Вилючинска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Камчатского края и урегулированию конфликта интересов, утвержденный постановлением администрации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от 30.07.2015 № 999, изменения, изложив его в редакции согласно приложению к настоящему постановлению.</w:t>
      </w:r>
    </w:p>
    <w:p w:rsidR="00DE56F9" w:rsidRPr="00DE56F9" w:rsidRDefault="00DE56F9" w:rsidP="00DE56F9">
      <w:pPr>
        <w:spacing w:after="0" w:line="322" w:lineRule="exact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Внести в 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закрытого административн</w:t>
      </w:r>
      <w:proofErr w:type="gram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территориального образования города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Вилючинска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Камчатского края и урегулированию конфликта интересов, утвержденное постановлением администрации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от 30.07.2015 № 999 «О комиссии по соблюдению требований к служебному поведению муниципальных служащих администрации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Вилючинска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Камчатского края и урегулированию конфликта интересов» следующие изменения:</w:t>
      </w:r>
    </w:p>
    <w:p w:rsidR="00DE56F9" w:rsidRPr="00DE56F9" w:rsidRDefault="00DE56F9" w:rsidP="00DE56F9">
      <w:pPr>
        <w:numPr>
          <w:ilvl w:val="0"/>
          <w:numId w:val="1"/>
        </w:numPr>
        <w:tabs>
          <w:tab w:val="left" w:pos="793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4.2 дополнить подпунктом «в» следующего содержания: «в)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.»;</w:t>
      </w:r>
      <w:proofErr w:type="gramEnd"/>
    </w:p>
    <w:p w:rsidR="00DE56F9" w:rsidRPr="00DE56F9" w:rsidRDefault="00DE56F9" w:rsidP="00DE56F9">
      <w:pPr>
        <w:numPr>
          <w:ilvl w:val="0"/>
          <w:numId w:val="1"/>
        </w:numPr>
        <w:tabs>
          <w:tab w:val="left" w:pos="763"/>
        </w:tabs>
        <w:spacing w:after="0" w:line="322" w:lineRule="exact"/>
        <w:ind w:left="20"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4.3 изложить в следующей редакции:</w:t>
      </w:r>
    </w:p>
    <w:p w:rsidR="00DE56F9" w:rsidRPr="00DE56F9" w:rsidRDefault="00DE56F9" w:rsidP="00DE56F9">
      <w:pPr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«4.3 представление главы администрации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округа, а также представление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мер по предупреждению коррупции</w:t>
      </w:r>
      <w:proofErr w:type="gram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DE56F9" w:rsidRPr="00DE56F9" w:rsidRDefault="00DE56F9" w:rsidP="00DE56F9">
      <w:pPr>
        <w:numPr>
          <w:ilvl w:val="0"/>
          <w:numId w:val="1"/>
        </w:numPr>
        <w:tabs>
          <w:tab w:val="left" w:pos="758"/>
        </w:tabs>
        <w:spacing w:after="0" w:line="322" w:lineRule="exact"/>
        <w:ind w:left="20"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пункт 15</w:t>
      </w:r>
      <w:r w:rsidRPr="00DE56F9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следующего содержания:</w:t>
      </w:r>
    </w:p>
    <w:p w:rsidR="00DE56F9" w:rsidRPr="00DE56F9" w:rsidRDefault="00DE56F9" w:rsidP="00DE56F9">
      <w:pPr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«15</w:t>
      </w:r>
      <w:r w:rsidRPr="00DE56F9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итогам рассмотрения вопроса, указанного в подпункте «в» пункта 4.2. части 4 настоящего Положения, комиссия принимает одно из следующих решений:</w:t>
      </w:r>
    </w:p>
    <w:p w:rsidR="00DE56F9" w:rsidRPr="00DE56F9" w:rsidRDefault="00DE56F9" w:rsidP="00DE56F9">
      <w:pPr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DE56F9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 признать, что уведомление муниципального служащего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привести к конфликту интересов подано</w:t>
      </w:r>
      <w:proofErr w:type="gram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своевременно и конфликта интересов не произошло. В этом случае комиссия решает вопрос о временном отстранении муниципального служащего от исполнения обязанностей, либо отстранения от исполнения конкретной обязанности и возможности исполнять другие обязанности, возложенные на данного муниципального служащего.</w:t>
      </w:r>
    </w:p>
    <w:p w:rsidR="00DE56F9" w:rsidRPr="00DE56F9" w:rsidRDefault="00DE56F9" w:rsidP="00DE56F9">
      <w:pPr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признать, что уведомление муниципального служащего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привести к конфликту интересов подано</w:t>
      </w:r>
      <w:proofErr w:type="gram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своевременно и конфликт интересов имеет место. В этом случае комиссия в рамках своих полномочий оценивает вину </w:t>
      </w:r>
      <w:proofErr w:type="gram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proofErr w:type="gramEnd"/>
    </w:p>
    <w:p w:rsidR="00DE56F9" w:rsidRPr="00DE56F9" w:rsidRDefault="00DE56F9" w:rsidP="00DE56F9">
      <w:pPr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служащего и степень тяжести последствий, причиненных наступившим конфликтом интересов и принимает решение о принятии мер дисциплинарного воздействия к муниципальному служащему, либо его увольнении</w:t>
      </w:r>
      <w:proofErr w:type="gram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DE56F9" w:rsidRPr="00DE56F9" w:rsidRDefault="00DE56F9" w:rsidP="00DE56F9">
      <w:pPr>
        <w:numPr>
          <w:ilvl w:val="1"/>
          <w:numId w:val="1"/>
        </w:numPr>
        <w:tabs>
          <w:tab w:val="left" w:pos="927"/>
        </w:tabs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 силу постановление от 28.10.2015 № 1390 «О внесении изменений в состав комиссии по соблюдению требований к служебному поведению муниципальных служащих администрации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закрытого административн</w:t>
      </w:r>
      <w:proofErr w:type="gram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территориального образования города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Вилючинска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Камчатского края и урегулированию конфликта интересов, образованный постановлением администрации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от 30.07.2015 № 999».</w:t>
      </w:r>
    </w:p>
    <w:p w:rsidR="00DE56F9" w:rsidRPr="00DE56F9" w:rsidRDefault="00DE56F9" w:rsidP="00DE56F9">
      <w:pPr>
        <w:numPr>
          <w:ilvl w:val="1"/>
          <w:numId w:val="1"/>
        </w:numPr>
        <w:tabs>
          <w:tab w:val="left" w:pos="1090"/>
        </w:tabs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Начальнику управления делами администрации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И.А.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Арышеву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опубликовать настоящее постановление в «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Вилючинской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газете. Официальных известиях администрации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</w:t>
      </w:r>
      <w:proofErr w:type="gram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proofErr w:type="gram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ЗАТО г.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Вилючинска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DE56F9" w:rsidRPr="00DE56F9" w:rsidRDefault="00DE56F9" w:rsidP="00DE56F9">
      <w:pPr>
        <w:numPr>
          <w:ilvl w:val="1"/>
          <w:numId w:val="1"/>
        </w:numPr>
        <w:tabs>
          <w:tab w:val="left" w:pos="844"/>
        </w:tabs>
        <w:spacing w:after="600" w:line="322" w:lineRule="exact"/>
        <w:ind w:left="20" w:firstLine="5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E56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DE56F9" w:rsidRDefault="00DE56F9" w:rsidP="00DE56F9">
      <w:pPr>
        <w:keepNext/>
        <w:keepLines/>
        <w:spacing w:before="600" w:after="0" w:line="322" w:lineRule="exact"/>
        <w:ind w:left="20" w:right="40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proofErr w:type="gramStart"/>
      <w:r w:rsidRPr="00DE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Исполняющий</w:t>
      </w:r>
      <w:proofErr w:type="gramEnd"/>
      <w:r w:rsidRPr="00DE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обязанности главы администрации </w:t>
      </w:r>
      <w:proofErr w:type="spellStart"/>
      <w:r w:rsidRPr="00DE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Вилючинского</w:t>
      </w:r>
      <w:proofErr w:type="spellEnd"/>
      <w:r w:rsidRPr="00DE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</w:t>
      </w:r>
      <w:r w:rsidRPr="00DE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И.П. </w:t>
      </w:r>
      <w:proofErr w:type="spellStart"/>
      <w:r w:rsidRPr="00DE56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Жилкина</w:t>
      </w:r>
      <w:proofErr w:type="spellEnd"/>
    </w:p>
    <w:p w:rsidR="000F3C03" w:rsidRDefault="000F3C03" w:rsidP="00DE56F9">
      <w:pPr>
        <w:keepNext/>
        <w:keepLines/>
        <w:spacing w:before="600" w:after="0" w:line="322" w:lineRule="exact"/>
        <w:ind w:left="20" w:right="40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3C03" w:rsidRDefault="000F3C03" w:rsidP="00DE56F9">
      <w:pPr>
        <w:keepNext/>
        <w:keepLines/>
        <w:spacing w:before="600" w:after="0" w:line="322" w:lineRule="exact"/>
        <w:ind w:left="20" w:right="40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Pr="000F3C03" w:rsidRDefault="000F3C03" w:rsidP="000F3C03">
      <w:pPr>
        <w:spacing w:after="0" w:line="322" w:lineRule="exact"/>
        <w:ind w:left="558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к постановлению администрации </w:t>
      </w: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</w:t>
      </w:r>
    </w:p>
    <w:p w:rsidR="000F3C03" w:rsidRPr="000F3C03" w:rsidRDefault="000F3C03" w:rsidP="000F3C03">
      <w:pPr>
        <w:keepNext/>
        <w:keepLines/>
        <w:spacing w:after="60" w:line="240" w:lineRule="auto"/>
        <w:ind w:left="55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1174</w:t>
      </w:r>
    </w:p>
    <w:p w:rsidR="000F3C03" w:rsidRPr="000F3C03" w:rsidRDefault="000F3C03" w:rsidP="000F3C03">
      <w:pPr>
        <w:spacing w:before="60" w:after="300" w:line="322" w:lineRule="exact"/>
        <w:ind w:left="558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«Приложение №1 к постановлению администрации </w:t>
      </w: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от 30.07.2015 №999»</w:t>
      </w:r>
    </w:p>
    <w:p w:rsidR="000F3C03" w:rsidRPr="000F3C03" w:rsidRDefault="000F3C03" w:rsidP="000F3C03">
      <w:pPr>
        <w:spacing w:before="300" w:after="0" w:line="322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</w:t>
      </w:r>
    </w:p>
    <w:p w:rsidR="000F3C03" w:rsidRPr="000F3C03" w:rsidRDefault="000F3C03" w:rsidP="000F3C03">
      <w:pPr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0F3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Вилючинского</w:t>
      </w:r>
      <w:proofErr w:type="spellEnd"/>
      <w:r w:rsidRPr="000F3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0F3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Вилючинска</w:t>
      </w:r>
      <w:proofErr w:type="spellEnd"/>
      <w:r w:rsidRPr="000F3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Камчатского края и урегулированию конфликта интересов</w:t>
      </w:r>
    </w:p>
    <w:p w:rsidR="000F3C03" w:rsidRPr="000F3C03" w:rsidRDefault="000F3C03" w:rsidP="000F3C03">
      <w:pPr>
        <w:spacing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Председатель комиссии:</w:t>
      </w:r>
    </w:p>
    <w:p w:rsidR="000F3C03" w:rsidRPr="000F3C03" w:rsidRDefault="000F3C03" w:rsidP="000F3C03">
      <w:pPr>
        <w:numPr>
          <w:ilvl w:val="0"/>
          <w:numId w:val="1"/>
        </w:numPr>
        <w:tabs>
          <w:tab w:val="left" w:pos="183"/>
        </w:tabs>
        <w:spacing w:after="0" w:line="240" w:lineRule="auto"/>
        <w:ind w:firstLine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Тяпкина Лариса Анатольевна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главы администрации </w:t>
      </w: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округа.</w:t>
      </w:r>
    </w:p>
    <w:p w:rsidR="000F3C03" w:rsidRPr="000F3C03" w:rsidRDefault="000F3C03" w:rsidP="000F3C03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Заместитель председателя комиссии:</w:t>
      </w:r>
    </w:p>
    <w:p w:rsidR="000F3C03" w:rsidRPr="000F3C03" w:rsidRDefault="000F3C03" w:rsidP="000F3C03">
      <w:pPr>
        <w:numPr>
          <w:ilvl w:val="0"/>
          <w:numId w:val="1"/>
        </w:numPr>
        <w:tabs>
          <w:tab w:val="left" w:pos="178"/>
        </w:tabs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Арышев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Иван Александрович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управления делами администрации </w:t>
      </w: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округа.</w:t>
      </w:r>
    </w:p>
    <w:p w:rsidR="000F3C03" w:rsidRPr="000F3C03" w:rsidRDefault="000F3C03" w:rsidP="000F3C03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Секретарь комиссии:</w:t>
      </w:r>
    </w:p>
    <w:p w:rsidR="000F3C03" w:rsidRPr="000F3C03" w:rsidRDefault="000F3C03" w:rsidP="000F3C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Шиховцов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Владимир Владимирович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документовед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отдела безопасности, мобилизационной подготовки и пропускного режима.</w:t>
      </w:r>
    </w:p>
    <w:p w:rsidR="000F3C03" w:rsidRPr="000F3C03" w:rsidRDefault="000F3C03" w:rsidP="000F3C03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Члены комиссии:</w:t>
      </w:r>
    </w:p>
    <w:p w:rsidR="000F3C03" w:rsidRPr="000F3C03" w:rsidRDefault="000F3C03" w:rsidP="000F3C03">
      <w:pPr>
        <w:numPr>
          <w:ilvl w:val="0"/>
          <w:numId w:val="1"/>
        </w:numPr>
        <w:tabs>
          <w:tab w:val="left" w:pos="188"/>
        </w:tabs>
        <w:spacing w:after="0" w:line="240" w:lineRule="auto"/>
        <w:ind w:firstLine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Бабинская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Яна Станиславовна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советник отдела правового обеспечения, экспертизы и контроля управления делами администрации </w:t>
      </w: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округа;</w:t>
      </w:r>
    </w:p>
    <w:p w:rsidR="000F3C03" w:rsidRPr="000F3C03" w:rsidRDefault="000F3C03" w:rsidP="000F3C03">
      <w:pPr>
        <w:numPr>
          <w:ilvl w:val="0"/>
          <w:numId w:val="1"/>
        </w:numPr>
        <w:tabs>
          <w:tab w:val="left" w:pos="178"/>
        </w:tabs>
        <w:spacing w:after="0" w:line="240" w:lineRule="auto"/>
        <w:ind w:firstLine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Филипенко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Александрович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 Думы </w:t>
      </w: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(по согласованию);</w:t>
      </w:r>
    </w:p>
    <w:p w:rsidR="000F3C03" w:rsidRPr="000F3C03" w:rsidRDefault="000F3C03" w:rsidP="000F3C03">
      <w:pPr>
        <w:numPr>
          <w:ilvl w:val="0"/>
          <w:numId w:val="1"/>
        </w:numPr>
        <w:tabs>
          <w:tab w:val="left" w:pos="178"/>
        </w:tabs>
        <w:spacing w:after="0" w:line="240" w:lineRule="auto"/>
        <w:ind w:firstLine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Букин Сергей Сергеевич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 Думы </w:t>
      </w: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(по согласованию);</w:t>
      </w:r>
    </w:p>
    <w:p w:rsidR="000F3C03" w:rsidRDefault="000F3C03" w:rsidP="000F3C03">
      <w:pPr>
        <w:numPr>
          <w:ilvl w:val="0"/>
          <w:numId w:val="1"/>
        </w:numPr>
        <w:tabs>
          <w:tab w:val="left" w:pos="178"/>
        </w:tabs>
        <w:spacing w:after="0" w:line="240" w:lineRule="auto"/>
        <w:ind w:firstLine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Будуров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Василий Пантелеевич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ОНФ ВГО (по согласованию);</w:t>
      </w:r>
    </w:p>
    <w:p w:rsidR="000F3C03" w:rsidRPr="000F3C03" w:rsidRDefault="000F3C03" w:rsidP="000F3C03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    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Романенко Елена Юрьевна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директора КГКУ «Центр занятости населения города </w:t>
      </w: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Вилючинска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(по согласованию);</w:t>
      </w:r>
    </w:p>
    <w:p w:rsidR="000F3C03" w:rsidRPr="000F3C03" w:rsidRDefault="000F3C03" w:rsidP="000F3C03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Мигачев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Максим Валентинович - 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МБОУДОД «ДЮСШ №1».</w:t>
      </w:r>
    </w:p>
    <w:p w:rsidR="000F3C03" w:rsidRDefault="000F3C03" w:rsidP="000F3C03">
      <w:pPr>
        <w:keepNext/>
        <w:keepLines/>
        <w:spacing w:after="0" w:line="240" w:lineRule="auto"/>
        <w:ind w:firstLine="181"/>
        <w:outlineLvl w:val="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C03" w:rsidRPr="000F3C03" w:rsidRDefault="000F3C03" w:rsidP="000F3C03">
      <w:pPr>
        <w:keepNext/>
        <w:keepLines/>
        <w:spacing w:after="0" w:line="322" w:lineRule="exact"/>
        <w:ind w:left="20" w:firstLine="70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Участники заседания комиссии с правом совещательного голоса:</w:t>
      </w:r>
    </w:p>
    <w:p w:rsidR="000F3C03" w:rsidRPr="000F3C03" w:rsidRDefault="000F3C03" w:rsidP="000F3C03">
      <w:pPr>
        <w:numPr>
          <w:ilvl w:val="0"/>
          <w:numId w:val="1"/>
        </w:numPr>
        <w:tabs>
          <w:tab w:val="left" w:pos="1018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муниципального служащего, в отношении которого комиссией рассматривается вопрос</w:t>
      </w:r>
      <w:r w:rsidRPr="000F3C03">
        <w:rPr>
          <w:rFonts w:ascii="Gulim" w:eastAsia="Gulim" w:hAnsi="Times New Roman" w:cs="Gulim"/>
          <w:sz w:val="25"/>
          <w:szCs w:val="25"/>
          <w:lang w:eastAsia="ru-RU"/>
        </w:rPr>
        <w:t xml:space="preserve"> </w:t>
      </w:r>
      <w:r w:rsidRPr="000F3C03">
        <w:rPr>
          <w:rFonts w:ascii="Gulim" w:eastAsia="Gulim" w:hAnsi="Times New Roman" w:cs="Gulim" w:hint="eastAsia"/>
          <w:sz w:val="25"/>
          <w:szCs w:val="25"/>
          <w:lang w:eastAsia="ru-RU"/>
        </w:rPr>
        <w:t>о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соблюдении требований к служебному поведению и (или) требований об урегулировании конфликта интересов;</w:t>
      </w:r>
    </w:p>
    <w:p w:rsidR="000F3C03" w:rsidRPr="000F3C03" w:rsidRDefault="000F3C03" w:rsidP="000F3C03">
      <w:pPr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- 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муниципальные служащие, замещающие в администрации </w:t>
      </w:r>
      <w:proofErr w:type="spell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Вилючинского</w:t>
      </w:r>
      <w:proofErr w:type="spell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должности муниципальной службы, аналогичные должности, замещаемой муниципальным служащим в </w:t>
      </w:r>
      <w:proofErr w:type="gram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отношении</w:t>
      </w:r>
      <w:proofErr w:type="gram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которого комиссией рассматривается вопрос о соблюдении требований к 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служебному поведению и (или) требований об урегулировании конфликта интересов;</w:t>
      </w:r>
    </w:p>
    <w:p w:rsidR="000F3C03" w:rsidRPr="000F3C03" w:rsidRDefault="000F3C03" w:rsidP="000F3C03">
      <w:pPr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- 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специалисты, которые могут дать пояснение по вопросам муниципальной службы и </w:t>
      </w:r>
      <w:proofErr w:type="gramStart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вопросам</w:t>
      </w:r>
      <w:proofErr w:type="gramEnd"/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рассматриваемым комиссией;</w:t>
      </w:r>
    </w:p>
    <w:p w:rsidR="000F3C03" w:rsidRPr="000F3C03" w:rsidRDefault="000F3C03" w:rsidP="000F3C03">
      <w:pPr>
        <w:numPr>
          <w:ilvl w:val="0"/>
          <w:numId w:val="1"/>
        </w:numPr>
        <w:tabs>
          <w:tab w:val="left" w:pos="88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представители заинтересованных организаций;</w:t>
      </w:r>
    </w:p>
    <w:p w:rsidR="000F3C03" w:rsidRPr="000F3C03" w:rsidRDefault="000F3C03" w:rsidP="000F3C03">
      <w:pPr>
        <w:numPr>
          <w:ilvl w:val="0"/>
          <w:numId w:val="1"/>
        </w:numPr>
        <w:tabs>
          <w:tab w:val="left" w:pos="980"/>
        </w:tabs>
        <w:spacing w:after="606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F3C03" w:rsidRPr="000F3C03" w:rsidRDefault="000F3C03" w:rsidP="000F3C03">
      <w:pPr>
        <w:spacing w:before="6060"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определяется по решению председателя комиссии в каждом конкретном случае;</w:t>
      </w:r>
    </w:p>
    <w:p w:rsidR="000F3C03" w:rsidRPr="000F3C03" w:rsidRDefault="000F3C03" w:rsidP="000F3C03">
      <w:pPr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03">
        <w:rPr>
          <w:rFonts w:ascii="Times New Roman" w:eastAsia="Times New Roman" w:hAnsi="Times New Roman" w:cs="Times New Roman"/>
          <w:sz w:val="27"/>
          <w:szCs w:val="27"/>
          <w:lang w:eastAsia="ru-RU"/>
        </w:rPr>
        <w:t>** Участник приглашается на заседание комиссии по решению председателя комиссии, принимаемому в каждом конкретном случае,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F3C03" w:rsidRPr="000F3C03" w:rsidRDefault="000F3C03" w:rsidP="000F3C03">
      <w:pPr>
        <w:keepNext/>
        <w:keepLines/>
        <w:spacing w:after="0" w:line="240" w:lineRule="auto"/>
        <w:ind w:firstLine="181"/>
        <w:outlineLvl w:val="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0F3C03" w:rsidRPr="000F3C03" w:rsidSect="000F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6F9"/>
    <w:rsid w:val="000F3C03"/>
    <w:rsid w:val="000F55F0"/>
    <w:rsid w:val="0082303C"/>
    <w:rsid w:val="00DE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2016-10-30T21:51:00Z</dcterms:created>
  <dcterms:modified xsi:type="dcterms:W3CDTF">2016-10-30T22:00:00Z</dcterms:modified>
</cp:coreProperties>
</file>