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793" w:rsidRPr="009330AE" w:rsidRDefault="00E65793" w:rsidP="00E657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330A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E65793" w:rsidRPr="009330AE" w:rsidRDefault="00E65793" w:rsidP="00E657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0AE">
        <w:rPr>
          <w:rFonts w:ascii="Times New Roman" w:hAnsi="Times New Roman" w:cs="Times New Roman"/>
          <w:b/>
          <w:sz w:val="28"/>
          <w:szCs w:val="28"/>
        </w:rPr>
        <w:t xml:space="preserve">мероприятий, организованных в рамках </w:t>
      </w:r>
      <w:proofErr w:type="gramStart"/>
      <w:r w:rsidRPr="009330AE">
        <w:rPr>
          <w:rFonts w:ascii="Times New Roman" w:hAnsi="Times New Roman" w:cs="Times New Roman"/>
          <w:b/>
          <w:sz w:val="28"/>
          <w:szCs w:val="28"/>
        </w:rPr>
        <w:t>межмуниципального</w:t>
      </w:r>
      <w:proofErr w:type="gramEnd"/>
      <w:r w:rsidRPr="009330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65793" w:rsidRPr="009330AE" w:rsidRDefault="00E65793" w:rsidP="00E657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30AE">
        <w:rPr>
          <w:rFonts w:ascii="Times New Roman" w:hAnsi="Times New Roman" w:cs="Times New Roman"/>
          <w:b/>
          <w:sz w:val="28"/>
          <w:szCs w:val="28"/>
        </w:rPr>
        <w:t>фестиваля «Суровая романтика»</w:t>
      </w:r>
    </w:p>
    <w:p w:rsidR="00E65793" w:rsidRPr="009330AE" w:rsidRDefault="00E65793" w:rsidP="00E657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384" w:type="dxa"/>
        <w:jc w:val="center"/>
        <w:tblInd w:w="-743" w:type="dxa"/>
        <w:tblLayout w:type="fixed"/>
        <w:tblLook w:val="04A0" w:firstRow="1" w:lastRow="0" w:firstColumn="1" w:lastColumn="0" w:noHBand="0" w:noVBand="1"/>
      </w:tblPr>
      <w:tblGrid>
        <w:gridCol w:w="668"/>
        <w:gridCol w:w="4685"/>
        <w:gridCol w:w="3012"/>
        <w:gridCol w:w="2019"/>
      </w:tblGrid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Место проведения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ремя проведения</w:t>
            </w:r>
          </w:p>
        </w:tc>
      </w:tr>
      <w:tr w:rsidR="00E65793" w:rsidRPr="009330AE" w:rsidTr="00976630">
        <w:trPr>
          <w:trHeight w:val="473"/>
          <w:jc w:val="center"/>
        </w:trPr>
        <w:tc>
          <w:tcPr>
            <w:tcW w:w="10384" w:type="dxa"/>
            <w:gridSpan w:val="4"/>
            <w:tcBorders>
              <w:top w:val="nil"/>
            </w:tcBorders>
          </w:tcPr>
          <w:p w:rsidR="00E65793" w:rsidRDefault="00E65793" w:rsidP="00E65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 сентября 2022 года</w:t>
            </w:r>
          </w:p>
          <w:p w:rsidR="00E65793" w:rsidRPr="00E65793" w:rsidRDefault="00E65793" w:rsidP="00E65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– ОТКРЫТИЕ ФЕСТИВАЛЯ «СУРОВАЯ РОМАНТИКА» (жилой район Рыбачий)</w:t>
            </w:r>
          </w:p>
        </w:tc>
      </w:tr>
      <w:tr w:rsidR="00E65793" w:rsidRPr="009330AE" w:rsidTr="00E65793">
        <w:trPr>
          <w:trHeight w:val="473"/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Детские игровые площадки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Дом офицеров флота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Открытие фестиваля «Суровой романтики»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Площадь Героев-подводников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17.00 – 19.00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Музыкальная конкурсная программа «Территория мира»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Площадь Героев-подводников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.00 – 20.30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Фаер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-шоу в честь открытия фестиваля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Площадь Героев-подводников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20.30 – 21:00</w:t>
            </w:r>
          </w:p>
        </w:tc>
      </w:tr>
      <w:tr w:rsidR="00E65793" w:rsidRPr="009330AE" w:rsidTr="008D09E1">
        <w:trPr>
          <w:jc w:val="center"/>
        </w:trPr>
        <w:tc>
          <w:tcPr>
            <w:tcW w:w="10384" w:type="dxa"/>
            <w:gridSpan w:val="4"/>
          </w:tcPr>
          <w:p w:rsidR="00E65793" w:rsidRPr="009330AE" w:rsidRDefault="00E65793" w:rsidP="00E65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с 18 по 23 сентября 2022 года</w:t>
            </w:r>
          </w:p>
          <w:p w:rsidR="00E65793" w:rsidRPr="009330AE" w:rsidRDefault="00E65793" w:rsidP="00E657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– ГОРОДСКИЕ МЕРОПРИЯТИЯ ФЕСТИВАЛЯ «СУРОВАЯ РОМАНТИКА»</w:t>
            </w:r>
          </w:p>
        </w:tc>
      </w:tr>
      <w:tr w:rsidR="00E65793" w:rsidRPr="009330AE" w:rsidTr="008D09E1">
        <w:trPr>
          <w:jc w:val="center"/>
        </w:trPr>
        <w:tc>
          <w:tcPr>
            <w:tcW w:w="10384" w:type="dxa"/>
            <w:gridSpan w:val="4"/>
          </w:tcPr>
          <w:p w:rsidR="00E65793" w:rsidRPr="009330AE" w:rsidRDefault="00E65793" w:rsidP="00E65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18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Экскурсии на орудийную батарею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Бухта Спасения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10.00 –15.00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Военно-спортивные соревнования «Юнармейская гонка»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Бухта Спасения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tabs>
                <w:tab w:val="left" w:pos="601"/>
              </w:tabs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10.00 – 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Командные игры между учреждениями и жителями г. Вилючинска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Стадион СШ № 2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. Рыбачий 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Волейбольная площадка 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. Приморский, ул. Приморская,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Массовое восхождение на сопку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Колдуниха</w:t>
            </w:r>
            <w:proofErr w:type="spellEnd"/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Флешмоб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«Моя вершина - Суровая романтика»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Горнолыжный комплекс МБУ «Спортивная школа № 2»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«В каждой избушке – свои игрушки»: кукла в национальном костюме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городская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2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Конкурсно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-игровая программа «Как у наших ворот»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Показательные выступления МЧС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Район гражданского пирса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 –18.00</w:t>
            </w:r>
          </w:p>
        </w:tc>
      </w:tr>
      <w:tr w:rsidR="00E65793" w:rsidRPr="009330AE" w:rsidTr="002A2DAF">
        <w:trPr>
          <w:jc w:val="center"/>
        </w:trPr>
        <w:tc>
          <w:tcPr>
            <w:tcW w:w="10384" w:type="dxa"/>
            <w:gridSpan w:val="4"/>
          </w:tcPr>
          <w:p w:rsidR="00E65793" w:rsidRPr="00E65793" w:rsidRDefault="00E65793" w:rsidP="00E657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Открытие фотовыставки «Живая Камчатка»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11.00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Книжная иллюстративная выставка «Вилючинск – город у порога океанских глубин»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3,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«Древние костры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Тарьи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1A233A" w:rsidRPr="009330AE" w:rsidTr="00393378">
        <w:trPr>
          <w:jc w:val="center"/>
        </w:trPr>
        <w:tc>
          <w:tcPr>
            <w:tcW w:w="10384" w:type="dxa"/>
            <w:gridSpan w:val="4"/>
          </w:tcPr>
          <w:p w:rsidR="001A233A" w:rsidRPr="009330AE" w:rsidRDefault="001A233A" w:rsidP="001A23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20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Познавательная программа «Под знаком бубна» (обряды, праздники, традиции народов Камчатки)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городская библиотека,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E65793" w:rsidRPr="009330AE" w:rsidTr="00E65793">
        <w:trPr>
          <w:trHeight w:val="928"/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Исторический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«Любим тебя и гордимся тобой»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Мастер-класс в технике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граттаж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«По медвежьему следу»: северные тотемные животные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6, Кронштадтская, 3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Мастер-класс из природных материалов «Осенняя фантазия»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Центральная детская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13.00</w:t>
            </w:r>
          </w:p>
        </w:tc>
      </w:tr>
      <w:tr w:rsidR="00C5305A" w:rsidRPr="009330AE" w:rsidTr="006E4782">
        <w:trPr>
          <w:jc w:val="center"/>
        </w:trPr>
        <w:tc>
          <w:tcPr>
            <w:tcW w:w="10384" w:type="dxa"/>
            <w:gridSpan w:val="4"/>
            <w:vAlign w:val="center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Историческое путешествие «По улицам родного города»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3,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Исторический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квиз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«Любим тебя и гордимся тобой»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для школьников «Городские мотивы»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Мастер-класс «Волшебный песок»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Путешествие-игра «Сказочная Камчатка»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городская библиотека,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Приморская, 6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Квест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«Древние костры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Тарьи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C5305A" w:rsidRPr="009330AE" w:rsidTr="0095003F">
        <w:trPr>
          <w:jc w:val="center"/>
        </w:trPr>
        <w:tc>
          <w:tcPr>
            <w:tcW w:w="10384" w:type="dxa"/>
            <w:gridSpan w:val="4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Виртуальная фотовыставка «Прогулки по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Вилючинску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сайт библиотеки </w:t>
            </w:r>
            <w:hyperlink r:id="rId5">
              <w:r w:rsidRPr="009330AE">
                <w:rPr>
                  <w:rFonts w:ascii="Times New Roman" w:hAnsi="Times New Roman" w:cs="Times New Roman"/>
                  <w:sz w:val="28"/>
                  <w:szCs w:val="28"/>
                </w:rPr>
                <w:t>https://villib.ru/</w:t>
              </w:r>
            </w:hyperlink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11:00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26.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для школьников «Морские обитатели Камчатки»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в технике объёмной аппликации «Осенние зарисовки»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Литературные посиделки</w:t>
            </w:r>
          </w:p>
          <w:p w:rsidR="00E65793" w:rsidRPr="009330AE" w:rsidRDefault="00E65793" w:rsidP="0003532E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30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«Строчек дружный хоровод»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6, Кронштадтская, 3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Видеопутешествие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 в прошлое Вилючинска «Ты помнишь, как всё начиналось?»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7,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Крашенинникова, 32а, пом. 21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05A" w:rsidRPr="009330AE" w:rsidTr="00C50DCF">
        <w:trPr>
          <w:jc w:val="center"/>
        </w:trPr>
        <w:tc>
          <w:tcPr>
            <w:tcW w:w="10384" w:type="dxa"/>
            <w:gridSpan w:val="4"/>
            <w:vAlign w:val="center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в разных техниках исполнения « Мой любимый город»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3,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10.30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Военно-тактическая игра «Курильский десант. Последний бой»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Бухта Крашенинникова в жилом районе 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Приморский</w:t>
            </w:r>
            <w:proofErr w:type="gramEnd"/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10.00 – 18.00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для школьников «Гордо реет Андреевский флаг»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Викторина «Да здравствует Камчатка!»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Презентация настольной игры о Камчатке «Медведи и лососи»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 1,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Нахимова, 16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330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Муниципальный творческий конкурс «Парад колясок и велосипедов - «Чудомобиль-2022»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Жилой район Приморский, Алексеевский сквер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Выступление молодежной группы «Проспект»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Жилой район Приморский, Алексеевский сквер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17.00 – 18.00</w:t>
            </w:r>
          </w:p>
        </w:tc>
      </w:tr>
      <w:tr w:rsidR="00C5305A" w:rsidRPr="009330AE" w:rsidTr="008629B5">
        <w:trPr>
          <w:jc w:val="center"/>
        </w:trPr>
        <w:tc>
          <w:tcPr>
            <w:tcW w:w="10384" w:type="dxa"/>
            <w:gridSpan w:val="4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недели: с 17 по 24 сентября 2022 года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37.</w:t>
            </w:r>
          </w:p>
        </w:tc>
        <w:tc>
          <w:tcPr>
            <w:tcW w:w="4685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Показ документальных фильмов об истории края и города, появления военно-морской базы подводных лодок, строительства военного судоремонтного завода</w:t>
            </w:r>
          </w:p>
        </w:tc>
        <w:tc>
          <w:tcPr>
            <w:tcW w:w="3012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МБУК «Дом культуры»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. Приморский,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 Рыбачий)</w:t>
            </w:r>
          </w:p>
        </w:tc>
        <w:tc>
          <w:tcPr>
            <w:tcW w:w="2019" w:type="dxa"/>
            <w:vAlign w:val="center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9.00 – 19.00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38.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Конкурс детского рисунка «Край, в котором я живу»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МБУДОСК «Детская художественная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школа»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недели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39.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Лекция «Шел Камчатский десант на Курилы»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МБУК «Краеведческий музей»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9.00 – 18.00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Мультимедийная лекция  по памятным местам города Вилючинска «На века в памяти народной»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МБУК «Краеведческий музей»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9.00 – 18.00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Экскурсии по выставочному центру ДОФ, посвященные истории военно-морского флота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Дом офицеров флота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 течение недели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42.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Классные часы, тематические беседы по военно-патриотическому воспитанию, популяризации военной службы в образовательных организациях города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Образовательные организации Вилючинского городского округа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 течение недели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305A" w:rsidRPr="009330AE" w:rsidTr="006B0D57">
        <w:trPr>
          <w:jc w:val="center"/>
        </w:trPr>
        <w:tc>
          <w:tcPr>
            <w:tcW w:w="10384" w:type="dxa"/>
            <w:gridSpan w:val="4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III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ФЕСТИВАЛЯ «СУРОВАЯ РОМАНТИКА»</w:t>
            </w:r>
          </w:p>
        </w:tc>
      </w:tr>
      <w:tr w:rsidR="00C5305A" w:rsidRPr="009330AE" w:rsidTr="006B0D57">
        <w:trPr>
          <w:jc w:val="center"/>
        </w:trPr>
        <w:tc>
          <w:tcPr>
            <w:tcW w:w="10384" w:type="dxa"/>
            <w:gridSpan w:val="4"/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24 сентября 2022 года</w:t>
            </w:r>
          </w:p>
        </w:tc>
      </w:tr>
      <w:tr w:rsidR="00C5305A" w:rsidRPr="009330AE" w:rsidTr="006B0D57">
        <w:trPr>
          <w:jc w:val="center"/>
        </w:trPr>
        <w:tc>
          <w:tcPr>
            <w:tcW w:w="10384" w:type="dxa"/>
            <w:gridSpan w:val="4"/>
          </w:tcPr>
          <w:p w:rsidR="00C5305A" w:rsidRPr="00C5305A" w:rsidRDefault="00C5305A" w:rsidP="00C53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1 зона – Развлекательная программа «Мир детства» (площадки МБУК ЦБС)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43.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«На сказочной поляне»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Площадка МБУК ЦБС ул. Приморская, д.6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«Спортивные забавы»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Центральная детская  библиотека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Приморская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6, 1 этаж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«Осенний хоровод». Шоу мыльных пузырей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Площадка МБУК ЦБС 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46.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Кутх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и другие герои камчатских сказок»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площадка МБУК ЦБС Центральная детская  библиотека, 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47.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Игровая программа «Дорожный патруль». Соревнование на самокатах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площадка МБУК ЦБС Центральная детская  библиотека, 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48.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Мастер-класс «Мой любимый город». Песочная аппликация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Библиотека-филиал №7,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Крашенинникова, 32а, пом. 21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49.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Литературно-спортивная игра «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Витаминиада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площадка МБУК ЦБС Центральная детская  библиотека, 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Вечер встречи с творческими людьми «Щедра талантами родная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сторона»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Центральная городская библиотека,</w:t>
            </w:r>
          </w:p>
          <w:p w:rsidR="00E65793" w:rsidRPr="009330AE" w:rsidRDefault="00E65793" w:rsidP="0003532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ул. Приморская, 6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</w:t>
            </w:r>
          </w:p>
        </w:tc>
      </w:tr>
      <w:tr w:rsidR="00C5305A" w:rsidRPr="009330AE" w:rsidTr="00606501">
        <w:trPr>
          <w:jc w:val="center"/>
        </w:trPr>
        <w:tc>
          <w:tcPr>
            <w:tcW w:w="10384" w:type="dxa"/>
            <w:gridSpan w:val="4"/>
          </w:tcPr>
          <w:p w:rsidR="00C5305A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2 зона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«Ярмарка выходного дня»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(рай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 дороги к гражданскому пирсу)</w:t>
            </w:r>
          </w:p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 10.00 до 18.00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Ярмарка-выставка выходного дня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Гражданский пирс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10.00 – 18.00</w:t>
            </w:r>
          </w:p>
        </w:tc>
      </w:tr>
      <w:tr w:rsidR="00C5305A" w:rsidRPr="009330AE" w:rsidTr="002E2A9D">
        <w:trPr>
          <w:jc w:val="center"/>
        </w:trPr>
        <w:tc>
          <w:tcPr>
            <w:tcW w:w="10384" w:type="dxa"/>
            <w:gridSpan w:val="4"/>
          </w:tcPr>
          <w:p w:rsidR="00C5305A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>3 зона – «Спортивная»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 (спортивн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 площадки города, лесная зона</w:t>
            </w:r>
            <w:proofErr w:type="gramEnd"/>
          </w:p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Кронштадтской, гражданский пирс, берег бухты)</w:t>
            </w:r>
          </w:p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 11.00 до 18.00 час.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52.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Командные игры между учреждениями и жителями г. Вилючинска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Стадион СШ № 2 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 Рыбачий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Волейбольная площадка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ж.р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Приморский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, ул. Приморская,10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53.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Детская игровая программа: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 игровые площадки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 работа аниматоров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Лесная зона, ул. Кронштадтская  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13.00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54.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Спортивно-развлекательная программа для детей (12+)  и взрослых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Лесная зона, ул. Кронштадтская  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55.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Соревнования по волейболу и теннису (финальные игры)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Волейбольная площадка по адресу ул. Приморская,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11.00 – 18.00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56.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Соревнования и показательные выступления по водным видам спорта: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 САП-парад, соревнования по гонкам с веслом;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 соревнования по гонкам на надувных весельных лодках;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- показательные выступления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кайтеров</w:t>
            </w:r>
            <w:proofErr w:type="spellEnd"/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Бухта Крашенинникова в районе жилого района 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Приморский</w:t>
            </w:r>
            <w:proofErr w:type="gramEnd"/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 – 16.00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57.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Панна-футболу</w:t>
            </w:r>
            <w:proofErr w:type="gramEnd"/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Футбольная площадка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мкр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 Центральный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 –15.00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  <w:shd w:val="clear" w:color="auto" w:fill="auto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58.</w:t>
            </w:r>
          </w:p>
        </w:tc>
        <w:tc>
          <w:tcPr>
            <w:tcW w:w="4685" w:type="dxa"/>
            <w:shd w:val="clear" w:color="auto" w:fill="auto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Мотопробег по маршруту</w:t>
            </w:r>
          </w:p>
        </w:tc>
        <w:tc>
          <w:tcPr>
            <w:tcW w:w="3012" w:type="dxa"/>
            <w:shd w:val="clear" w:color="auto" w:fill="auto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ГИБДД – Стелла «Вилючинск» – Площадь Героев подводников – ГИБДД</w:t>
            </w:r>
          </w:p>
        </w:tc>
        <w:tc>
          <w:tcPr>
            <w:tcW w:w="2019" w:type="dxa"/>
            <w:shd w:val="clear" w:color="auto" w:fill="auto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10.30 – 11.30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59.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Выставка мотоциклов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участок дороги от ГИ</w:t>
            </w:r>
            <w:proofErr w:type="gram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БДД вд</w:t>
            </w:r>
            <w:proofErr w:type="gram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оль ул. Приморской  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11.30 – 12.00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60.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Показательные выступления и соревнования по мотоспорту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Район гражданского пирса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13.00 – 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61.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Соревнования по ОФП среди команд спортивных школ по видам спорта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Стадион МБОУ СШ № 1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12.00 – 15.00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62.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Спортивно-показательные соревнования занимающихся в СОК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Pr="009330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Океан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Жилой район Рыбачий, площадка СОК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Океан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63.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9330A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Муниципальный творческий конкурс «Парад колясок и велосипедов - «Чудомобиль-2022»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Жилой район Рыбачий, площадка ДОФ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16.00 – 17.00</w:t>
            </w:r>
          </w:p>
        </w:tc>
      </w:tr>
      <w:tr w:rsidR="00E65793" w:rsidRPr="009330AE" w:rsidTr="00E65793">
        <w:trPr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64.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Контест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в дисциплинах «Скейтборд», «Самокат», </w:t>
            </w:r>
            <w:r w:rsidRPr="009330A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BMX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Скейт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-площадка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ул. Приморская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15.00 – 18.00</w:t>
            </w:r>
          </w:p>
        </w:tc>
      </w:tr>
      <w:tr w:rsidR="00C5305A" w:rsidRPr="009330AE" w:rsidTr="00C5305A">
        <w:trPr>
          <w:trHeight w:val="314"/>
          <w:jc w:val="center"/>
        </w:trPr>
        <w:tc>
          <w:tcPr>
            <w:tcW w:w="10384" w:type="dxa"/>
            <w:gridSpan w:val="4"/>
          </w:tcPr>
          <w:p w:rsidR="00C5305A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зона – «Национальная»,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гражданский пирс,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11.00 до 14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E65793" w:rsidRPr="009330AE" w:rsidTr="00E65793">
        <w:trPr>
          <w:trHeight w:val="1050"/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65.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Интерактивная площадка КМНС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Гражданский пирс (район озера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Кутха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 – 14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C5305A" w:rsidRPr="009330AE" w:rsidTr="00782CDC">
        <w:trPr>
          <w:trHeight w:val="321"/>
          <w:jc w:val="center"/>
        </w:trPr>
        <w:tc>
          <w:tcPr>
            <w:tcW w:w="10384" w:type="dxa"/>
            <w:gridSpan w:val="4"/>
            <w:tcBorders>
              <w:top w:val="nil"/>
            </w:tcBorders>
          </w:tcPr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5 зона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«Аллея мастеров»,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гражданский пирс, с 11.00 до 13.00</w:t>
            </w:r>
          </w:p>
        </w:tc>
      </w:tr>
      <w:tr w:rsidR="00E65793" w:rsidRPr="009330AE" w:rsidTr="00E65793">
        <w:trPr>
          <w:trHeight w:val="321"/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66.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«Аллея мастеров» – мастер-классы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Гражданский пирс (район озера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Кутха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11.00 – 13.00</w:t>
            </w:r>
          </w:p>
        </w:tc>
      </w:tr>
      <w:tr w:rsidR="00C5305A" w:rsidRPr="009330AE" w:rsidTr="00C5305A">
        <w:trPr>
          <w:trHeight w:val="347"/>
          <w:jc w:val="center"/>
        </w:trPr>
        <w:tc>
          <w:tcPr>
            <w:tcW w:w="10384" w:type="dxa"/>
            <w:gridSpan w:val="4"/>
          </w:tcPr>
          <w:p w:rsidR="00E259F6" w:rsidRDefault="00C5305A" w:rsidP="00C5305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 зона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9330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То</w:t>
            </w:r>
            <w:r w:rsidR="00E259F6">
              <w:rPr>
                <w:rFonts w:ascii="Times New Roman" w:hAnsi="Times New Roman" w:cs="Times New Roman"/>
                <w:b/>
                <w:sz w:val="28"/>
                <w:szCs w:val="28"/>
              </w:rPr>
              <w:t>ржественное закрытие фестиваля,</w:t>
            </w:r>
          </w:p>
          <w:p w:rsidR="00C5305A" w:rsidRPr="00E259F6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площадь в 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259F6">
              <w:rPr>
                <w:rFonts w:ascii="Times New Roman" w:hAnsi="Times New Roman" w:cs="Times New Roman"/>
                <w:sz w:val="28"/>
                <w:szCs w:val="28"/>
              </w:rPr>
              <w:t xml:space="preserve"> ГМК</w:t>
            </w:r>
            <w:r w:rsidRPr="00E259F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259F6" w:rsidRPr="00E259F6">
              <w:rPr>
                <w:rFonts w:ascii="Times New Roman" w:hAnsi="Times New Roman" w:cs="Times New Roman"/>
                <w:sz w:val="28"/>
                <w:szCs w:val="28"/>
              </w:rPr>
              <w:t xml:space="preserve"> жилой район Приморский</w:t>
            </w:r>
          </w:p>
          <w:p w:rsidR="00C5305A" w:rsidRPr="009330AE" w:rsidRDefault="00C5305A" w:rsidP="00C530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с 18.00 до 22.00</w:t>
            </w:r>
          </w:p>
        </w:tc>
      </w:tr>
      <w:tr w:rsidR="00E65793" w:rsidRPr="009330AE" w:rsidTr="00E65793">
        <w:trPr>
          <w:trHeight w:val="1050"/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67.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Торжественная церемония закрытия «Фестиваля суровой романтики»: выступления гостей, награждение активных участников фестиваля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Городская площадь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18.00 – 20.00</w:t>
            </w:r>
          </w:p>
        </w:tc>
      </w:tr>
      <w:tr w:rsidR="00E65793" w:rsidRPr="009330AE" w:rsidTr="00E65793">
        <w:trPr>
          <w:trHeight w:val="1050"/>
          <w:jc w:val="center"/>
        </w:trPr>
        <w:tc>
          <w:tcPr>
            <w:tcW w:w="668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68.</w:t>
            </w:r>
          </w:p>
        </w:tc>
        <w:tc>
          <w:tcPr>
            <w:tcW w:w="4685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Детская развлекательная программа: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- мастер-класс по пусканию мыльных пузырей (7+);</w:t>
            </w:r>
          </w:p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- работа аниматоров </w:t>
            </w:r>
          </w:p>
        </w:tc>
        <w:tc>
          <w:tcPr>
            <w:tcW w:w="3012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Городская площадь</w:t>
            </w:r>
          </w:p>
        </w:tc>
        <w:tc>
          <w:tcPr>
            <w:tcW w:w="2019" w:type="dxa"/>
            <w:tcBorders>
              <w:top w:val="nil"/>
            </w:tcBorders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18.00 – 20</w:t>
            </w: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</w:tr>
      <w:tr w:rsidR="00E65793" w:rsidRPr="009330AE" w:rsidTr="00E65793">
        <w:trPr>
          <w:trHeight w:val="558"/>
          <w:jc w:val="center"/>
        </w:trPr>
        <w:tc>
          <w:tcPr>
            <w:tcW w:w="668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69.</w:t>
            </w:r>
          </w:p>
        </w:tc>
        <w:tc>
          <w:tcPr>
            <w:tcW w:w="4685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Выступление </w:t>
            </w:r>
            <w:proofErr w:type="spellStart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хедлайнеров</w:t>
            </w:r>
            <w:proofErr w:type="spellEnd"/>
            <w:r w:rsidRPr="009330AE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</w:p>
        </w:tc>
        <w:tc>
          <w:tcPr>
            <w:tcW w:w="3012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Городская площадь</w:t>
            </w:r>
          </w:p>
        </w:tc>
        <w:tc>
          <w:tcPr>
            <w:tcW w:w="2019" w:type="dxa"/>
          </w:tcPr>
          <w:p w:rsidR="00E65793" w:rsidRPr="009330AE" w:rsidRDefault="00E65793" w:rsidP="0003532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30AE">
              <w:rPr>
                <w:rFonts w:ascii="Times New Roman" w:hAnsi="Times New Roman" w:cs="Times New Roman"/>
                <w:sz w:val="28"/>
                <w:szCs w:val="28"/>
              </w:rPr>
              <w:t>20.00 – 22.00</w:t>
            </w:r>
          </w:p>
        </w:tc>
      </w:tr>
    </w:tbl>
    <w:p w:rsidR="00E65793" w:rsidRPr="009330AE" w:rsidRDefault="00E65793" w:rsidP="00E657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5793" w:rsidRPr="009330AE" w:rsidRDefault="00E65793" w:rsidP="00E65793">
      <w:pPr>
        <w:rPr>
          <w:rFonts w:ascii="Times New Roman" w:hAnsi="Times New Roman" w:cs="Times New Roman"/>
          <w:sz w:val="28"/>
          <w:szCs w:val="28"/>
        </w:rPr>
      </w:pPr>
    </w:p>
    <w:p w:rsidR="000030E5" w:rsidRDefault="000030E5"/>
    <w:sectPr w:rsidR="000030E5" w:rsidSect="00E657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1EC"/>
    <w:rsid w:val="000030E5"/>
    <w:rsid w:val="001A233A"/>
    <w:rsid w:val="00361297"/>
    <w:rsid w:val="009331EC"/>
    <w:rsid w:val="00C5305A"/>
    <w:rsid w:val="00E259F6"/>
    <w:rsid w:val="00E65793"/>
    <w:rsid w:val="00FC2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9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793"/>
    <w:pPr>
      <w:ind w:left="720"/>
      <w:contextualSpacing/>
    </w:pPr>
  </w:style>
  <w:style w:type="table" w:styleId="a4">
    <w:name w:val="Table Grid"/>
    <w:basedOn w:val="a1"/>
    <w:uiPriority w:val="59"/>
    <w:rsid w:val="00E65793"/>
    <w:pPr>
      <w:suppressAutoHyphens/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93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793"/>
    <w:pPr>
      <w:ind w:left="720"/>
      <w:contextualSpacing/>
    </w:pPr>
  </w:style>
  <w:style w:type="table" w:styleId="a4">
    <w:name w:val="Table Grid"/>
    <w:basedOn w:val="a1"/>
    <w:uiPriority w:val="59"/>
    <w:rsid w:val="00E65793"/>
    <w:pPr>
      <w:suppressAutoHyphens/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lli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6</Pages>
  <Words>1364</Words>
  <Characters>7780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Марандыч</dc:creator>
  <cp:keywords/>
  <dc:description/>
  <cp:lastModifiedBy>Марандыч</cp:lastModifiedBy>
  <cp:revision>3</cp:revision>
  <dcterms:created xsi:type="dcterms:W3CDTF">2022-09-08T00:05:00Z</dcterms:created>
  <dcterms:modified xsi:type="dcterms:W3CDTF">2022-09-08T00:32:00Z</dcterms:modified>
</cp:coreProperties>
</file>