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48" w:rsidRPr="00485DED" w:rsidRDefault="006441C3">
      <w:pPr>
        <w:pStyle w:val="1"/>
        <w:rPr>
          <w:b w:val="0"/>
          <w:color w:val="auto"/>
        </w:rPr>
      </w:pPr>
      <w:r w:rsidRPr="00485DED">
        <w:rPr>
          <w:b w:val="0"/>
          <w:color w:val="auto"/>
        </w:rPr>
        <w:fldChar w:fldCharType="begin"/>
      </w:r>
      <w:r w:rsidRPr="00485DED">
        <w:rPr>
          <w:b w:val="0"/>
          <w:color w:val="auto"/>
        </w:rPr>
        <w:instrText>HYPERLINK "garantF1://25872027.0"</w:instrText>
      </w:r>
      <w:r w:rsidRPr="00485DED">
        <w:rPr>
          <w:b w:val="0"/>
          <w:color w:val="auto"/>
        </w:rPr>
        <w:fldChar w:fldCharType="separate"/>
      </w:r>
      <w:r w:rsidRPr="00485DED">
        <w:rPr>
          <w:rStyle w:val="a4"/>
          <w:b/>
          <w:color w:val="auto"/>
        </w:rPr>
        <w:t>Приказ Министерства социального развития и труда Камчатского края</w:t>
      </w:r>
      <w:r w:rsidRPr="00485DED">
        <w:rPr>
          <w:rStyle w:val="a4"/>
          <w:b/>
          <w:color w:val="auto"/>
        </w:rPr>
        <w:br/>
        <w:t>от 26 марта 2015 г. N 295-п</w:t>
      </w:r>
      <w:r w:rsidRPr="00485DED">
        <w:rPr>
          <w:rStyle w:val="a4"/>
          <w:b/>
          <w:color w:val="auto"/>
        </w:rPr>
        <w:br/>
        <w:t>"Об утверждении Порядка выдачи направления на оздоровление и отдых в загородный стационарный оздоровительный лагерь отдельным категориям детей, находящихся в трудной жизненной ситуации"</w:t>
      </w:r>
      <w:r w:rsidRPr="00485DED">
        <w:rPr>
          <w:b w:val="0"/>
          <w:color w:val="auto"/>
        </w:rPr>
        <w:fldChar w:fldCharType="end"/>
      </w:r>
      <w:bookmarkStart w:id="0" w:name="_GoBack"/>
      <w:bookmarkEnd w:id="0"/>
    </w:p>
    <w:p w:rsidR="00FA4A48" w:rsidRPr="00D10885" w:rsidRDefault="00FA4A48"/>
    <w:p w:rsidR="00FA4A48" w:rsidRPr="00D10885" w:rsidRDefault="006441C3">
      <w:r w:rsidRPr="00D10885">
        <w:t xml:space="preserve">В соответствии с </w:t>
      </w:r>
      <w:hyperlink r:id="rId5" w:history="1">
        <w:r w:rsidRPr="00D10885">
          <w:rPr>
            <w:rStyle w:val="a4"/>
            <w:color w:val="auto"/>
          </w:rPr>
          <w:t>постановлением</w:t>
        </w:r>
      </w:hyperlink>
      <w:r w:rsidRPr="00D10885">
        <w:t xml:space="preserve"> Правительства Камчатского края от 01.12.2009 N 454-П "О 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крае", а также в целях совершенствования форм и методов организации отдыха и оздоровления детей, находящихся в трудной жизненной ситуации,</w:t>
      </w:r>
    </w:p>
    <w:p w:rsidR="00FA4A48" w:rsidRPr="00D10885" w:rsidRDefault="006441C3">
      <w:r w:rsidRPr="00D10885">
        <w:t>Приказываю:</w:t>
      </w:r>
    </w:p>
    <w:p w:rsidR="00FA4A48" w:rsidRPr="00D10885" w:rsidRDefault="006441C3">
      <w:bookmarkStart w:id="1" w:name="sub_1"/>
      <w:r w:rsidRPr="00D10885">
        <w:t xml:space="preserve">1. Утвердить Порядок выдачи направления на оздоровление и отдых в загородный стационарный оздоровительный лагерь отдельным категориям детей, находящихся в трудной жизненной ситуации, согласно </w:t>
      </w:r>
      <w:hyperlink w:anchor="sub_1000" w:history="1">
        <w:r w:rsidRPr="00D10885">
          <w:rPr>
            <w:rStyle w:val="a4"/>
            <w:color w:val="auto"/>
          </w:rPr>
          <w:t>приложению</w:t>
        </w:r>
      </w:hyperlink>
      <w:r w:rsidRPr="00D10885">
        <w:t>.</w:t>
      </w:r>
    </w:p>
    <w:p w:rsidR="00FA4A48" w:rsidRPr="00D10885" w:rsidRDefault="006441C3">
      <w:bookmarkStart w:id="2" w:name="sub_2"/>
      <w:bookmarkEnd w:id="1"/>
      <w:r w:rsidRPr="00D10885">
        <w:t>2. Признать утратившим силу:</w:t>
      </w:r>
    </w:p>
    <w:p w:rsidR="00FA4A48" w:rsidRPr="00D10885" w:rsidRDefault="006441C3">
      <w:bookmarkStart w:id="3" w:name="sub_21"/>
      <w:bookmarkEnd w:id="2"/>
      <w:r w:rsidRPr="00D10885">
        <w:t xml:space="preserve">1) </w:t>
      </w:r>
      <w:hyperlink r:id="rId6" w:history="1">
        <w:r w:rsidRPr="00D10885">
          <w:rPr>
            <w:rStyle w:val="a4"/>
            <w:color w:val="auto"/>
          </w:rPr>
          <w:t>приказ</w:t>
        </w:r>
      </w:hyperlink>
      <w:r w:rsidRPr="00D10885">
        <w:t xml:space="preserve"> Министерства социального развития и труда Камчатского края от 17.01.2013 N 22-п "Об утверждении Порядка организации отдыха и оздоровления отдельных категорий детей, находящихся в трудной жизненной ситуации, в загородных стационарных оздоровительных лагерях";</w:t>
      </w:r>
    </w:p>
    <w:p w:rsidR="00FA4A48" w:rsidRPr="00D10885" w:rsidRDefault="006441C3">
      <w:bookmarkStart w:id="4" w:name="sub_22"/>
      <w:bookmarkEnd w:id="3"/>
      <w:proofErr w:type="gramStart"/>
      <w:r w:rsidRPr="00D10885">
        <w:t xml:space="preserve">2) </w:t>
      </w:r>
      <w:hyperlink r:id="rId7" w:history="1">
        <w:r w:rsidRPr="00D10885">
          <w:rPr>
            <w:rStyle w:val="a4"/>
            <w:color w:val="auto"/>
          </w:rPr>
          <w:t>приказ</w:t>
        </w:r>
      </w:hyperlink>
      <w:r w:rsidRPr="00D10885">
        <w:t xml:space="preserve"> Министерства социального развития и труда Камчатского края от 13.02.2014 N 106-п "О внесении изменений в приложение к приказу Министерства социального развития и труда Камчатского края от 17.01.2013 N 22-п "Об утверждении Порядка организации отдыха и оздоровления отдельных категорий детей, находящихся в трудной жизненной ситуации, в загородных стационарных оздоровительных лагерях".</w:t>
      </w:r>
      <w:proofErr w:type="gramEnd"/>
    </w:p>
    <w:p w:rsidR="00FA4A48" w:rsidRPr="00D10885" w:rsidRDefault="006441C3">
      <w:bookmarkStart w:id="5" w:name="sub_3"/>
      <w:bookmarkEnd w:id="4"/>
      <w:r w:rsidRPr="00D10885">
        <w:t xml:space="preserve">3. Настоящий приказ вступает в силу через 10 дней после дня его </w:t>
      </w:r>
      <w:hyperlink r:id="rId8" w:history="1">
        <w:r w:rsidRPr="00D10885">
          <w:rPr>
            <w:rStyle w:val="a4"/>
            <w:color w:val="auto"/>
          </w:rPr>
          <w:t>официального опубликования</w:t>
        </w:r>
      </w:hyperlink>
      <w:r w:rsidRPr="00D10885">
        <w:t>.</w:t>
      </w:r>
    </w:p>
    <w:bookmarkEnd w:id="5"/>
    <w:p w:rsidR="00FA4A48" w:rsidRPr="00D10885" w:rsidRDefault="00FA4A4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10885" w:rsidRPr="00D1088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A4A48" w:rsidRPr="00D10885" w:rsidRDefault="006441C3">
            <w:pPr>
              <w:pStyle w:val="afff0"/>
            </w:pPr>
            <w:r w:rsidRPr="00D10885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A4A48" w:rsidRPr="00D10885" w:rsidRDefault="006441C3">
            <w:pPr>
              <w:pStyle w:val="aff7"/>
              <w:jc w:val="right"/>
            </w:pPr>
            <w:r w:rsidRPr="00D10885">
              <w:t xml:space="preserve">И.Э. </w:t>
            </w:r>
            <w:proofErr w:type="spellStart"/>
            <w:r w:rsidRPr="00D10885">
              <w:t>Койрович</w:t>
            </w:r>
            <w:proofErr w:type="spellEnd"/>
          </w:p>
        </w:tc>
      </w:tr>
    </w:tbl>
    <w:p w:rsidR="00FA4A48" w:rsidRPr="00D10885" w:rsidRDefault="00FA4A48"/>
    <w:p w:rsidR="00FA4A48" w:rsidRPr="00D10885" w:rsidRDefault="006441C3">
      <w:pPr>
        <w:ind w:firstLine="698"/>
        <w:jc w:val="right"/>
      </w:pPr>
      <w:bookmarkStart w:id="6" w:name="sub_1000"/>
      <w:r w:rsidRPr="00D10885">
        <w:rPr>
          <w:rStyle w:val="a3"/>
          <w:color w:val="auto"/>
        </w:rPr>
        <w:t>Приложение</w:t>
      </w:r>
      <w:r w:rsidRPr="00D10885">
        <w:rPr>
          <w:rStyle w:val="a3"/>
          <w:color w:val="auto"/>
        </w:rPr>
        <w:br/>
        <w:t xml:space="preserve">к </w:t>
      </w:r>
      <w:hyperlink w:anchor="sub_0" w:history="1">
        <w:r w:rsidRPr="00D10885">
          <w:rPr>
            <w:rStyle w:val="a4"/>
            <w:color w:val="auto"/>
          </w:rPr>
          <w:t>приказу</w:t>
        </w:r>
      </w:hyperlink>
      <w:r w:rsidRPr="00D10885">
        <w:rPr>
          <w:rStyle w:val="a3"/>
          <w:color w:val="auto"/>
        </w:rPr>
        <w:t xml:space="preserve"> Министерства социального</w:t>
      </w:r>
      <w:r w:rsidRPr="00D10885">
        <w:rPr>
          <w:rStyle w:val="a3"/>
          <w:color w:val="auto"/>
        </w:rPr>
        <w:br/>
        <w:t>развития и труда Камчатского края</w:t>
      </w:r>
      <w:r w:rsidRPr="00D10885">
        <w:rPr>
          <w:rStyle w:val="a3"/>
          <w:color w:val="auto"/>
        </w:rPr>
        <w:br/>
        <w:t>от 26 марта 2015 г. N 295-п</w:t>
      </w:r>
    </w:p>
    <w:bookmarkEnd w:id="6"/>
    <w:p w:rsidR="00FA4A48" w:rsidRPr="00D10885" w:rsidRDefault="00FA4A48"/>
    <w:p w:rsidR="00FA4A48" w:rsidRPr="00D10885" w:rsidRDefault="006441C3">
      <w:pPr>
        <w:pStyle w:val="1"/>
        <w:rPr>
          <w:color w:val="auto"/>
        </w:rPr>
      </w:pPr>
      <w:r w:rsidRPr="00D10885">
        <w:rPr>
          <w:color w:val="auto"/>
        </w:rPr>
        <w:t>Порядок</w:t>
      </w:r>
      <w:r w:rsidRPr="00D10885">
        <w:rPr>
          <w:color w:val="auto"/>
        </w:rPr>
        <w:br/>
        <w:t>выдачи направления на оздоровление и отдых в загородный стационарный оздоровительный лагерь отдельным категориям детей, находящихся в трудной жизненной ситуации</w:t>
      </w:r>
    </w:p>
    <w:p w:rsidR="00FA4A48" w:rsidRPr="00D10885" w:rsidRDefault="00FA4A48"/>
    <w:p w:rsidR="00FA4A48" w:rsidRPr="00D10885" w:rsidRDefault="006441C3">
      <w:bookmarkStart w:id="7" w:name="sub_10"/>
      <w:r w:rsidRPr="00D10885">
        <w:t>1. Настоящий Порядок определяет условия выдачи направления на оздоровление и отдых в загородный стационарный оздоровительный лагерь, расположенный на территории Камчатского края и иных субъектов Российской Федерации, отдельным категориям детей, находящихся в трудной жизненной ситуации (далее - Порядок, загородный лагерь).</w:t>
      </w:r>
    </w:p>
    <w:p w:rsidR="00FA4A48" w:rsidRPr="00D10885" w:rsidRDefault="006441C3">
      <w:bookmarkStart w:id="8" w:name="sub_20"/>
      <w:bookmarkEnd w:id="7"/>
      <w:r w:rsidRPr="00D10885">
        <w:t>2. Право на получение направления в загородный лагерь в соответствии с настоящим Порядком имеют следующие категории детей, находящиеся в трудной жизненной ситуации, в возрасте от 6,5 до 16 лет (включительно):</w:t>
      </w:r>
    </w:p>
    <w:p w:rsidR="00FA4A48" w:rsidRPr="00D10885" w:rsidRDefault="006441C3">
      <w:bookmarkStart w:id="9" w:name="sub_201"/>
      <w:bookmarkEnd w:id="8"/>
      <w:r w:rsidRPr="00D10885">
        <w:lastRenderedPageBreak/>
        <w:t>1) дети, проживающие в малоимущих семьях;</w:t>
      </w:r>
    </w:p>
    <w:p w:rsidR="00FA4A48" w:rsidRPr="00D10885" w:rsidRDefault="006441C3">
      <w:bookmarkStart w:id="10" w:name="sub_202"/>
      <w:bookmarkEnd w:id="9"/>
      <w:r w:rsidRPr="00D10885">
        <w:t>2) дети-инвалиды и дети с ограниченными возможностями здоровья, способные к самообслуживанию;</w:t>
      </w:r>
    </w:p>
    <w:p w:rsidR="00FA4A48" w:rsidRPr="00D10885" w:rsidRDefault="006441C3">
      <w:bookmarkStart w:id="11" w:name="sub_203"/>
      <w:bookmarkEnd w:id="10"/>
      <w:r w:rsidRPr="00D10885">
        <w:t>3) дети из многодетных семей;</w:t>
      </w:r>
    </w:p>
    <w:p w:rsidR="00FA4A48" w:rsidRPr="00D10885" w:rsidRDefault="006441C3">
      <w:bookmarkStart w:id="12" w:name="sub_204"/>
      <w:bookmarkEnd w:id="11"/>
      <w:r w:rsidRPr="00D10885">
        <w:t>4) дети, оставшиеся без попечения родителей;</w:t>
      </w:r>
    </w:p>
    <w:p w:rsidR="00FA4A48" w:rsidRPr="00D10885" w:rsidRDefault="006441C3">
      <w:bookmarkStart w:id="13" w:name="sub_205"/>
      <w:bookmarkEnd w:id="12"/>
      <w:r w:rsidRPr="00D10885">
        <w:t>5) дети, оказавшиеся в экстремальных условиях (жертвы вооруженных и межнациональных конфликтов, экологических и техногенных катастроф, стихийных бедствий; из семей беженцев и вынужденных переселенцев; жертвы насилия);</w:t>
      </w:r>
    </w:p>
    <w:p w:rsidR="00FA4A48" w:rsidRPr="00D10885" w:rsidRDefault="006441C3">
      <w:bookmarkStart w:id="14" w:name="sub_206"/>
      <w:bookmarkEnd w:id="13"/>
      <w:r w:rsidRPr="00D10885">
        <w:t>6)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bookmarkEnd w:id="14"/>
    <w:p w:rsidR="00FA4A48" w:rsidRPr="00D10885" w:rsidRDefault="006441C3">
      <w:r w:rsidRPr="00D10885">
        <w:t xml:space="preserve">3. </w:t>
      </w:r>
      <w:proofErr w:type="gramStart"/>
      <w:r w:rsidRPr="00D10885">
        <w:t xml:space="preserve">За направлением в загородный лагерь вправе обратиться граждане Российской Федерации, иностранные граждане и лица без гражданства, проживающие по месту жительства (по месту пребывания) в Камчатском крае, являющиеся родителями (иными законными представителями) ребенка, находящегося в трудной жизненной ситуации, относящегося к категориям детей, указанных в </w:t>
      </w:r>
      <w:hyperlink w:anchor="sub_20" w:history="1">
        <w:r w:rsidRPr="00D10885">
          <w:rPr>
            <w:rStyle w:val="a4"/>
            <w:color w:val="auto"/>
          </w:rPr>
          <w:t>части 2</w:t>
        </w:r>
      </w:hyperlink>
      <w:r w:rsidRPr="00D10885">
        <w:t xml:space="preserve"> настоящего Порядка, а также представители органов государственной власти, органов местного самоуправления, общественных объединений (далее - заявители).</w:t>
      </w:r>
      <w:proofErr w:type="gramEnd"/>
    </w:p>
    <w:p w:rsidR="00FA4A48" w:rsidRPr="00D10885" w:rsidRDefault="006441C3">
      <w:r w:rsidRPr="00D10885">
        <w:t xml:space="preserve">4. Выдача направлений в загородные лагеря осуществляется Министерством социального развития и труда Камчатского края (далее - Министерство) через краевые государственные учреждения социальной защиты Камчатского края (далее - учреждения) и органы социальной защиты населения муниципальных образований в Камчатском крае по месту жительства заявителей (далее - органы социальной защиты). Информация об учреждениях и органах социальной защиты, осуществляющих выдачу направления в загородный лагерь, содержится в </w:t>
      </w:r>
      <w:hyperlink w:anchor="sub_1001" w:history="1">
        <w:r w:rsidRPr="00D10885">
          <w:rPr>
            <w:rStyle w:val="a4"/>
            <w:color w:val="auto"/>
          </w:rPr>
          <w:t>приложении</w:t>
        </w:r>
      </w:hyperlink>
      <w:r w:rsidRPr="00D10885">
        <w:t xml:space="preserve"> к настоящему Порядку.</w:t>
      </w:r>
    </w:p>
    <w:p w:rsidR="00FA4A48" w:rsidRPr="00D10885" w:rsidRDefault="006441C3">
      <w:bookmarkStart w:id="15" w:name="sub_42"/>
      <w:r w:rsidRPr="00D10885">
        <w:t>Взаимодействие с органами социальной защиты осуществляется в соответствии с Соглашениями, заключенными между Министерством и органами местного самоуправления.</w:t>
      </w:r>
    </w:p>
    <w:p w:rsidR="00FA4A48" w:rsidRPr="00D10885" w:rsidRDefault="006441C3">
      <w:bookmarkStart w:id="16" w:name="sub_50"/>
      <w:bookmarkEnd w:id="15"/>
      <w:r w:rsidRPr="00D10885">
        <w:t>5. Обеспечение граждан направлениями в загородный лагерь осуществляется за счет сре</w:t>
      </w:r>
      <w:proofErr w:type="gramStart"/>
      <w:r w:rsidRPr="00D10885">
        <w:t>дств кр</w:t>
      </w:r>
      <w:proofErr w:type="gramEnd"/>
      <w:r w:rsidRPr="00D10885">
        <w:t>аевого бюджета в пределах лимитов бюджетных обязательств, предусмотренных законом Камчатского края о краевом бюджете Министерству на соответствующий календарный год.</w:t>
      </w:r>
    </w:p>
    <w:p w:rsidR="00FA4A48" w:rsidRPr="00D10885" w:rsidRDefault="006441C3">
      <w:bookmarkStart w:id="17" w:name="sub_60"/>
      <w:bookmarkEnd w:id="16"/>
      <w:r w:rsidRPr="00D10885">
        <w:t>6. Направление в загородный лагерь выдается учреждением или органом социальной защиты по месту жительства (месту пребывания) заявителя на основании заявления с приложением следующих документов:</w:t>
      </w:r>
    </w:p>
    <w:p w:rsidR="00FA4A48" w:rsidRPr="00D10885" w:rsidRDefault="006441C3">
      <w:bookmarkStart w:id="18" w:name="sub_601"/>
      <w:bookmarkEnd w:id="17"/>
      <w:r w:rsidRPr="00D10885">
        <w:t>1) согласия одного из родителей (иного законного представителя) на направление ребенка в загородный лагерь (если заявление подается представителями органов государственной власти, органов местного самоуправления, общественных объединений);</w:t>
      </w:r>
    </w:p>
    <w:bookmarkEnd w:id="18"/>
    <w:p w:rsidR="00FA4A48" w:rsidRPr="00D10885" w:rsidRDefault="006441C3">
      <w:r w:rsidRPr="00D10885">
        <w:t xml:space="preserve">2) паспорта гражданина Российской Федерации, либо вида на жительство (для иностранных граждан и лиц без гражданства, постоянно проживающих на территории Российской Федерации), либо временного удостоверения личности гражданина Российской Федерации по </w:t>
      </w:r>
      <w:hyperlink r:id="rId9" w:history="1">
        <w:r w:rsidRPr="00D10885">
          <w:rPr>
            <w:rStyle w:val="a4"/>
            <w:color w:val="auto"/>
          </w:rPr>
          <w:t>форме 2-П</w:t>
        </w:r>
      </w:hyperlink>
      <w:r w:rsidRPr="00D10885">
        <w:t>, либо свидетельства о предоставлении временного убежища на территории Российской Федерации;</w:t>
      </w:r>
    </w:p>
    <w:p w:rsidR="00FA4A48" w:rsidRPr="00D10885" w:rsidRDefault="006441C3">
      <w:bookmarkStart w:id="19" w:name="sub_603"/>
      <w:r w:rsidRPr="00D10885">
        <w:t>3) свидетельства о рождении ребенка (для ребенка до исполнения 14-летнего возраста) либо паспорта гражданина Российской Федерации (для ребенка в возрасте 14 лет и старше), в интересах которого подается заявление;</w:t>
      </w:r>
    </w:p>
    <w:bookmarkEnd w:id="19"/>
    <w:p w:rsidR="00FA4A48" w:rsidRPr="00D10885" w:rsidRDefault="006441C3">
      <w:r w:rsidRPr="00D10885">
        <w:t xml:space="preserve">4) справки с места жительства о составе семьи, кроме детей, указанных в </w:t>
      </w:r>
      <w:hyperlink w:anchor="sub_6055" w:history="1">
        <w:r w:rsidRPr="00D10885">
          <w:rPr>
            <w:rStyle w:val="a4"/>
            <w:color w:val="auto"/>
          </w:rPr>
          <w:t>подпунктах "д"</w:t>
        </w:r>
      </w:hyperlink>
      <w:r w:rsidRPr="00D10885">
        <w:t xml:space="preserve"> и </w:t>
      </w:r>
      <w:hyperlink w:anchor="sub_6056" w:history="1">
        <w:r w:rsidRPr="00D10885">
          <w:rPr>
            <w:rStyle w:val="a4"/>
            <w:color w:val="auto"/>
          </w:rPr>
          <w:t xml:space="preserve">"е" пункта 5 </w:t>
        </w:r>
      </w:hyperlink>
      <w:r w:rsidRPr="00D10885">
        <w:t>настоящей части;</w:t>
      </w:r>
    </w:p>
    <w:p w:rsidR="00FA4A48" w:rsidRPr="00D10885" w:rsidRDefault="006441C3">
      <w:bookmarkStart w:id="20" w:name="sub_605"/>
      <w:r w:rsidRPr="00D10885">
        <w:t>5) документов, подтверждающих трудную жизненную ситуацию:</w:t>
      </w:r>
    </w:p>
    <w:p w:rsidR="00FA4A48" w:rsidRPr="00D10885" w:rsidRDefault="006441C3">
      <w:bookmarkStart w:id="21" w:name="sub_6051"/>
      <w:bookmarkEnd w:id="20"/>
      <w:proofErr w:type="gramStart"/>
      <w:r w:rsidRPr="00D10885">
        <w:lastRenderedPageBreak/>
        <w:t xml:space="preserve">а) для детей, проживающих в малоимущих семьях - документы о доходах членов семьи ребенка за три календарных месяца, предшествующие дате подачи заявления, выданные в соответствии с </w:t>
      </w:r>
      <w:hyperlink r:id="rId10" w:history="1">
        <w:r w:rsidRPr="00D10885">
          <w:rPr>
            <w:rStyle w:val="a4"/>
            <w:color w:val="auto"/>
          </w:rPr>
          <w:t>Федеральным законом</w:t>
        </w:r>
      </w:hyperlink>
      <w:r w:rsidRPr="00D10885">
        <w:t xml:space="preserve"> от 05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  <w:proofErr w:type="gramEnd"/>
    </w:p>
    <w:p w:rsidR="00FA4A48" w:rsidRPr="00D10885" w:rsidRDefault="006441C3">
      <w:bookmarkStart w:id="22" w:name="sub_6052"/>
      <w:bookmarkEnd w:id="21"/>
      <w:r w:rsidRPr="00D10885">
        <w:t xml:space="preserve">б) для детей-инвалидов - справка, выдаваемая учреждением </w:t>
      </w:r>
      <w:proofErr w:type="gramStart"/>
      <w:r w:rsidRPr="00D10885">
        <w:t>медико-социальной</w:t>
      </w:r>
      <w:proofErr w:type="gramEnd"/>
      <w:r w:rsidRPr="00D10885">
        <w:t xml:space="preserve"> экспертизы об установлении инвалидности; для детей с ограниченными возможностями здоровья - справка учреждения здравоохранения, в котором наблюдается ребенок;</w:t>
      </w:r>
    </w:p>
    <w:p w:rsidR="00FA4A48" w:rsidRPr="00D10885" w:rsidRDefault="006441C3">
      <w:bookmarkStart w:id="23" w:name="sub_6053"/>
      <w:bookmarkEnd w:id="22"/>
      <w:r w:rsidRPr="00D10885">
        <w:t>в) для детей из многодетных семей - удостоверение многодетной семьи установленного образца;</w:t>
      </w:r>
    </w:p>
    <w:bookmarkEnd w:id="23"/>
    <w:p w:rsidR="00FA4A48" w:rsidRPr="00D10885" w:rsidRDefault="006441C3">
      <w:r w:rsidRPr="00D10885">
        <w:t>г) для детей, оставшихся без попечения родителей - копия приказа (постановления) уполномоченного органа об установлении опеки (попечительства) над несовершеннолетним, образовании приемной семьи;</w:t>
      </w:r>
    </w:p>
    <w:p w:rsidR="00FA4A48" w:rsidRPr="00D10885" w:rsidRDefault="006441C3">
      <w:bookmarkStart w:id="24" w:name="sub_6055"/>
      <w:r w:rsidRPr="00D10885">
        <w:t>д) для детей, оказавшихся в экстремальных условиях - удостоверение родителя (иного законного представителя) ребенка, подтверждающее статус беженца (вынужденного переселенца), справка органа опеки и попечительства, органа внутренних дел, МЧС и иных уполномоченных органов;</w:t>
      </w:r>
    </w:p>
    <w:bookmarkEnd w:id="24"/>
    <w:p w:rsidR="00FA4A48" w:rsidRPr="00D10885" w:rsidRDefault="006441C3">
      <w:proofErr w:type="gramStart"/>
      <w:r w:rsidRPr="00D10885">
        <w:t xml:space="preserve">е)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приказ о нахождении ребенка в стационарном </w:t>
      </w:r>
      <w:proofErr w:type="spellStart"/>
      <w:r w:rsidRPr="00D10885">
        <w:t>социозащитном</w:t>
      </w:r>
      <w:proofErr w:type="spellEnd"/>
      <w:r w:rsidRPr="00D10885">
        <w:t xml:space="preserve"> учреждении либо справка органа опеки и попечительства, либо акт обследования материально-бытовых условий проживания ребенка, составленный учреждением (органом) социальной защиты, органом опеки и попечительства или комиссией по делам несовершеннолетних;</w:t>
      </w:r>
      <w:proofErr w:type="gramEnd"/>
    </w:p>
    <w:p w:rsidR="00FA4A48" w:rsidRPr="00D10885" w:rsidRDefault="006441C3">
      <w:r w:rsidRPr="00D10885">
        <w:t>6) документов, подтверждающих смену фамилии (имени, отчества).</w:t>
      </w:r>
    </w:p>
    <w:p w:rsidR="00FA4A48" w:rsidRPr="00D10885" w:rsidRDefault="006441C3">
      <w:bookmarkStart w:id="25" w:name="sub_70"/>
      <w:r w:rsidRPr="00D10885">
        <w:t xml:space="preserve">7. Предоставление направления в загородный лагерь осуществляется в хронологической последовательности по дате поступления заявления от лиц, указанных в </w:t>
      </w:r>
      <w:hyperlink w:anchor="sub_30" w:history="1">
        <w:r w:rsidRPr="00D10885">
          <w:rPr>
            <w:rStyle w:val="a4"/>
            <w:color w:val="auto"/>
          </w:rPr>
          <w:t>части 3</w:t>
        </w:r>
      </w:hyperlink>
      <w:r w:rsidRPr="00D10885">
        <w:t xml:space="preserve"> настоящего Порядка, на основании решения Комиссии по организации отдыха и оздоровления детей (далее - Комиссия), созданной в учреждении или в муниципальном образовании в Камчатском крае.</w:t>
      </w:r>
    </w:p>
    <w:bookmarkEnd w:id="25"/>
    <w:p w:rsidR="00FA4A48" w:rsidRPr="00D10885" w:rsidRDefault="006441C3">
      <w:r w:rsidRPr="00D10885">
        <w:t>8. Основаниями для отказа в выдаче направления в загородный лагерь являются:</w:t>
      </w:r>
    </w:p>
    <w:p w:rsidR="00FA4A48" w:rsidRPr="00D10885" w:rsidRDefault="006441C3">
      <w:bookmarkStart w:id="26" w:name="sub_81"/>
      <w:r w:rsidRPr="00D10885">
        <w:t xml:space="preserve">1) заявитель не относится к категории лиц, указанных в </w:t>
      </w:r>
      <w:hyperlink w:anchor="sub_30" w:history="1">
        <w:r w:rsidRPr="00D10885">
          <w:rPr>
            <w:rStyle w:val="a4"/>
            <w:color w:val="auto"/>
          </w:rPr>
          <w:t>части 3</w:t>
        </w:r>
      </w:hyperlink>
      <w:r w:rsidRPr="00D10885">
        <w:t xml:space="preserve"> настоящего Порядка;</w:t>
      </w:r>
    </w:p>
    <w:p w:rsidR="00FA4A48" w:rsidRPr="00D10885" w:rsidRDefault="006441C3">
      <w:bookmarkStart w:id="27" w:name="sub_802"/>
      <w:bookmarkEnd w:id="26"/>
      <w:r w:rsidRPr="00D10885">
        <w:t xml:space="preserve">2) ребенок, в отношении которого подается заявление на оказание государственной услуги, не относится к категории детей, установленных </w:t>
      </w:r>
      <w:hyperlink w:anchor="sub_20" w:history="1">
        <w:r w:rsidRPr="00D10885">
          <w:rPr>
            <w:rStyle w:val="a4"/>
            <w:color w:val="auto"/>
          </w:rPr>
          <w:t>частью 2</w:t>
        </w:r>
      </w:hyperlink>
      <w:r w:rsidRPr="00D10885">
        <w:t xml:space="preserve"> настоящего Порядка;</w:t>
      </w:r>
    </w:p>
    <w:p w:rsidR="00FA4A48" w:rsidRPr="00D10885" w:rsidRDefault="006441C3">
      <w:bookmarkStart w:id="28" w:name="sub_803"/>
      <w:bookmarkEnd w:id="27"/>
      <w:r w:rsidRPr="00D10885">
        <w:t xml:space="preserve">3) предоставление гражданином неполного пакета документов, указанных в </w:t>
      </w:r>
      <w:hyperlink w:anchor="sub_60" w:history="1">
        <w:r w:rsidRPr="00D10885">
          <w:rPr>
            <w:rStyle w:val="a4"/>
            <w:color w:val="auto"/>
          </w:rPr>
          <w:t>части 6</w:t>
        </w:r>
      </w:hyperlink>
      <w:r w:rsidRPr="00D10885">
        <w:t xml:space="preserve"> настоящего Порядка;</w:t>
      </w:r>
    </w:p>
    <w:p w:rsidR="00FA4A48" w:rsidRPr="00D10885" w:rsidRDefault="006441C3">
      <w:bookmarkStart w:id="29" w:name="sub_804"/>
      <w:bookmarkEnd w:id="28"/>
      <w:r w:rsidRPr="00D10885">
        <w:t>4) представление документов с заведомо недостоверными (ложными) сведениями.</w:t>
      </w:r>
    </w:p>
    <w:bookmarkEnd w:id="29"/>
    <w:p w:rsidR="00FA4A48" w:rsidRPr="00D10885" w:rsidRDefault="006441C3">
      <w:r w:rsidRPr="00D10885">
        <w:t>9. Общий срок принятия решения о выдаче направления в загородный лагерь или об отказе в выдаче направления в загородный лагерь не должен превышать 30 календарных дней со дня подачи в учреждение или органы социальной защиты заявления и документов.</w:t>
      </w:r>
    </w:p>
    <w:p w:rsidR="00FA4A48" w:rsidRPr="00D10885" w:rsidRDefault="006441C3">
      <w:bookmarkStart w:id="30" w:name="sub_100"/>
      <w:r w:rsidRPr="00D10885">
        <w:t>10. Оздоровление детей, находящихся в трудной жизненной ситуации, осуществляемое на основании выданного направления в загородный лагерь, является для граждан бесплатным.</w:t>
      </w:r>
    </w:p>
    <w:bookmarkEnd w:id="30"/>
    <w:p w:rsidR="00FA4A48" w:rsidRPr="00D10885" w:rsidRDefault="00FA4A48">
      <w:pPr>
        <w:pStyle w:val="afb"/>
        <w:rPr>
          <w:color w:val="auto"/>
        </w:rPr>
      </w:pPr>
    </w:p>
    <w:p w:rsidR="001E2A1B" w:rsidRPr="00D10885" w:rsidRDefault="001E2A1B" w:rsidP="001E2A1B"/>
    <w:p w:rsidR="00FA4A48" w:rsidRPr="00D10885" w:rsidRDefault="006441C3">
      <w:pPr>
        <w:ind w:firstLine="698"/>
        <w:jc w:val="right"/>
      </w:pPr>
      <w:r w:rsidRPr="00D10885">
        <w:rPr>
          <w:rStyle w:val="a3"/>
          <w:color w:val="auto"/>
        </w:rPr>
        <w:lastRenderedPageBreak/>
        <w:t>Приложение</w:t>
      </w:r>
      <w:r w:rsidRPr="00D10885">
        <w:rPr>
          <w:rStyle w:val="a3"/>
          <w:color w:val="auto"/>
        </w:rPr>
        <w:br/>
        <w:t xml:space="preserve">к </w:t>
      </w:r>
      <w:hyperlink w:anchor="sub_1000" w:history="1">
        <w:r w:rsidRPr="00D10885">
          <w:rPr>
            <w:rStyle w:val="a4"/>
            <w:color w:val="auto"/>
          </w:rPr>
          <w:t>Порядку</w:t>
        </w:r>
      </w:hyperlink>
      <w:r w:rsidRPr="00D10885">
        <w:rPr>
          <w:rStyle w:val="a3"/>
          <w:color w:val="auto"/>
        </w:rPr>
        <w:t xml:space="preserve"> выдачи направления</w:t>
      </w:r>
      <w:r w:rsidRPr="00D10885">
        <w:rPr>
          <w:rStyle w:val="a3"/>
          <w:color w:val="auto"/>
        </w:rPr>
        <w:br/>
        <w:t>на оздоровление и отдых в загородный</w:t>
      </w:r>
      <w:r w:rsidRPr="00D10885">
        <w:rPr>
          <w:rStyle w:val="a3"/>
          <w:color w:val="auto"/>
        </w:rPr>
        <w:br/>
        <w:t>стационарный оздоровительный лагерь</w:t>
      </w:r>
      <w:r w:rsidRPr="00D10885">
        <w:rPr>
          <w:rStyle w:val="a3"/>
          <w:color w:val="auto"/>
        </w:rPr>
        <w:br/>
        <w:t>отдельных категорий детей, находящихся</w:t>
      </w:r>
      <w:r w:rsidRPr="00D10885">
        <w:rPr>
          <w:rStyle w:val="a3"/>
          <w:color w:val="auto"/>
        </w:rPr>
        <w:br/>
        <w:t>в трудной жизненной ситуации</w:t>
      </w:r>
    </w:p>
    <w:p w:rsidR="00FA4A48" w:rsidRPr="00D10885" w:rsidRDefault="00FA4A48"/>
    <w:p w:rsidR="00FA4A48" w:rsidRPr="00D10885" w:rsidRDefault="006441C3">
      <w:pPr>
        <w:pStyle w:val="1"/>
        <w:rPr>
          <w:color w:val="auto"/>
        </w:rPr>
      </w:pPr>
      <w:r w:rsidRPr="00D10885">
        <w:rPr>
          <w:color w:val="auto"/>
        </w:rPr>
        <w:t>Информация</w:t>
      </w:r>
      <w:r w:rsidRPr="00D10885">
        <w:rPr>
          <w:color w:val="auto"/>
        </w:rPr>
        <w:br/>
        <w:t>об учреждениях и органах социальной защиты населения в Камчатском крае, осуществляющих выдачу направления на оздоровление и отдых в загородный стационарный оздоровительный лагерь отдельным категориям детей, находящихся в трудной жизненной ситуации</w:t>
      </w:r>
    </w:p>
    <w:p w:rsidR="00FA4A48" w:rsidRPr="00D10885" w:rsidRDefault="00FA4A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052"/>
        <w:gridCol w:w="3447"/>
        <w:gridCol w:w="3105"/>
      </w:tblGrid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N </w:t>
            </w:r>
            <w:proofErr w:type="spellStart"/>
            <w:r w:rsidRPr="00D10885">
              <w:rPr>
                <w:sz w:val="22"/>
                <w:szCs w:val="22"/>
              </w:rPr>
              <w:t>N</w:t>
            </w:r>
            <w:proofErr w:type="spellEnd"/>
            <w:r w:rsidRPr="00D10885">
              <w:rPr>
                <w:sz w:val="22"/>
                <w:szCs w:val="22"/>
              </w:rPr>
              <w:t xml:space="preserve"> </w:t>
            </w:r>
            <w:proofErr w:type="spellStart"/>
            <w:r w:rsidRPr="00D1088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Уполномоченный орган, осуществляющий выдачу направления в лагерь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Место нахождения (адрес, телефон)</w:t>
            </w:r>
          </w:p>
        </w:tc>
      </w:tr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bookmarkStart w:id="31" w:name="sub_10001"/>
            <w:r w:rsidRPr="00D10885">
              <w:rPr>
                <w:sz w:val="22"/>
                <w:szCs w:val="22"/>
              </w:rPr>
              <w:t>1</w:t>
            </w:r>
            <w:bookmarkEnd w:id="31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Петропавловск-Камчатский городской округ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Краевое государственное автономное учреждение социальной защиты "Камчатский центр социальной помощи семье и детям"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г. Петропавловск-Камчатский, ул. Ключевская, 28,</w:t>
            </w:r>
          </w:p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(8-415-2)-42-75-03</w:t>
            </w:r>
          </w:p>
        </w:tc>
      </w:tr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proofErr w:type="spellStart"/>
            <w:r w:rsidRPr="00D10885">
              <w:rPr>
                <w:sz w:val="22"/>
                <w:szCs w:val="22"/>
              </w:rPr>
              <w:t>Елизовский</w:t>
            </w:r>
            <w:proofErr w:type="spellEnd"/>
            <w:r w:rsidRPr="00D1088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Краевое государственное бюджетное учреждение "Комплексный центр социального обслуживания населения </w:t>
            </w:r>
            <w:proofErr w:type="spellStart"/>
            <w:r w:rsidRPr="00D10885">
              <w:rPr>
                <w:sz w:val="22"/>
                <w:szCs w:val="22"/>
              </w:rPr>
              <w:t>Елизовского</w:t>
            </w:r>
            <w:proofErr w:type="spellEnd"/>
            <w:r w:rsidRPr="00D10885">
              <w:rPr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684000, Камчатский край, г. Елизово, ул. Беринга, д. 6, 8(415)31 - 6-13-62</w:t>
            </w:r>
          </w:p>
        </w:tc>
      </w:tr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proofErr w:type="spellStart"/>
            <w:r w:rsidRPr="00D10885">
              <w:rPr>
                <w:sz w:val="22"/>
                <w:szCs w:val="22"/>
              </w:rPr>
              <w:t>Вилючинский</w:t>
            </w:r>
            <w:proofErr w:type="spellEnd"/>
            <w:r w:rsidRPr="00D10885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Краевое государственное бюджетное учреждение "Комплексный центр социального обслуживания населения Вилючинского городского округа"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684090, Камчатский край, г. Вилючинск, ул. Победы, д. 2, кв. 2 8(415)35 - 3-29-44</w:t>
            </w:r>
          </w:p>
        </w:tc>
      </w:tr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proofErr w:type="spellStart"/>
            <w:r w:rsidRPr="00D10885">
              <w:rPr>
                <w:sz w:val="22"/>
                <w:szCs w:val="22"/>
              </w:rPr>
              <w:t>Мильковский</w:t>
            </w:r>
            <w:proofErr w:type="spellEnd"/>
            <w:r w:rsidRPr="00D1088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Краевое государственное автономное учреждение социальной защиты "Камчатский социально-реабилитационный центр для несовершеннолетних"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684300, Камчатский край, с. Мильково, ул. Советская, </w:t>
            </w:r>
            <w:proofErr w:type="gramStart"/>
            <w:r w:rsidRPr="00D10885">
              <w:rPr>
                <w:sz w:val="22"/>
                <w:szCs w:val="22"/>
              </w:rPr>
              <w:t>17</w:t>
            </w:r>
            <w:proofErr w:type="gramEnd"/>
            <w:r w:rsidRPr="00D10885">
              <w:rPr>
                <w:sz w:val="22"/>
                <w:szCs w:val="22"/>
              </w:rPr>
              <w:t xml:space="preserve"> а 8(415)33 - 2-13-21 пр.</w:t>
            </w:r>
          </w:p>
        </w:tc>
      </w:tr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proofErr w:type="spellStart"/>
            <w:r w:rsidRPr="00D10885">
              <w:rPr>
                <w:sz w:val="22"/>
                <w:szCs w:val="22"/>
              </w:rPr>
              <w:t>Усть</w:t>
            </w:r>
            <w:proofErr w:type="spellEnd"/>
            <w:r w:rsidRPr="00D10885">
              <w:rPr>
                <w:sz w:val="22"/>
                <w:szCs w:val="22"/>
              </w:rPr>
              <w:t>-Большерецкий муниципальный район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Управление здравоохранения и социальной поддержки населения администрации </w:t>
            </w:r>
            <w:proofErr w:type="spellStart"/>
            <w:r w:rsidRPr="00D10885">
              <w:rPr>
                <w:sz w:val="22"/>
                <w:szCs w:val="22"/>
              </w:rPr>
              <w:t>Усть</w:t>
            </w:r>
            <w:proofErr w:type="spellEnd"/>
            <w:r w:rsidRPr="00D10885">
              <w:rPr>
                <w:sz w:val="22"/>
                <w:szCs w:val="22"/>
              </w:rPr>
              <w:t>-Большерецкого муниципального района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Камчатский край, </w:t>
            </w:r>
            <w:proofErr w:type="spellStart"/>
            <w:r w:rsidRPr="00D10885">
              <w:rPr>
                <w:sz w:val="22"/>
                <w:szCs w:val="22"/>
              </w:rPr>
              <w:t>Усть</w:t>
            </w:r>
            <w:proofErr w:type="spellEnd"/>
            <w:r w:rsidRPr="00D10885">
              <w:rPr>
                <w:sz w:val="22"/>
                <w:szCs w:val="22"/>
              </w:rPr>
              <w:t xml:space="preserve">-Большерецкий район, с. Усть-Большерецк ул. </w:t>
            </w:r>
            <w:proofErr w:type="gramStart"/>
            <w:r w:rsidRPr="00D10885">
              <w:rPr>
                <w:sz w:val="22"/>
                <w:szCs w:val="22"/>
              </w:rPr>
              <w:t>Октябрьская</w:t>
            </w:r>
            <w:proofErr w:type="gramEnd"/>
            <w:r w:rsidRPr="00D10885">
              <w:rPr>
                <w:sz w:val="22"/>
                <w:szCs w:val="22"/>
              </w:rPr>
              <w:t>, 14</w:t>
            </w:r>
          </w:p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8(415)32-21-5-38</w:t>
            </w:r>
          </w:p>
        </w:tc>
      </w:tr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proofErr w:type="spellStart"/>
            <w:r w:rsidRPr="00D10885">
              <w:rPr>
                <w:sz w:val="22"/>
                <w:szCs w:val="22"/>
              </w:rPr>
              <w:t>Усть</w:t>
            </w:r>
            <w:proofErr w:type="spellEnd"/>
            <w:r w:rsidRPr="00D10885">
              <w:rPr>
                <w:sz w:val="22"/>
                <w:szCs w:val="22"/>
              </w:rPr>
              <w:t>-Камчатский муниципальный район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Отдел социальной поддержки населения администрации </w:t>
            </w:r>
            <w:proofErr w:type="spellStart"/>
            <w:r w:rsidRPr="00D10885">
              <w:rPr>
                <w:sz w:val="22"/>
                <w:szCs w:val="22"/>
              </w:rPr>
              <w:t>Усть</w:t>
            </w:r>
            <w:proofErr w:type="spellEnd"/>
            <w:r w:rsidRPr="00D10885">
              <w:rPr>
                <w:sz w:val="22"/>
                <w:szCs w:val="22"/>
              </w:rPr>
              <w:t>-Камчатского муниципального района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684400, </w:t>
            </w:r>
            <w:proofErr w:type="spellStart"/>
            <w:r w:rsidRPr="00D10885">
              <w:rPr>
                <w:sz w:val="22"/>
                <w:szCs w:val="22"/>
              </w:rPr>
              <w:t>Усть</w:t>
            </w:r>
            <w:proofErr w:type="spellEnd"/>
            <w:r w:rsidRPr="00D10885">
              <w:rPr>
                <w:sz w:val="22"/>
                <w:szCs w:val="22"/>
              </w:rPr>
              <w:t>-Камчатский р-н, п. Усть-Камчатск, ул. 60 лет Октября, 24</w:t>
            </w:r>
          </w:p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8(415)34 - 2-01-20</w:t>
            </w:r>
          </w:p>
        </w:tc>
      </w:tr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bookmarkStart w:id="32" w:name="sub_10007"/>
            <w:r w:rsidRPr="00D10885">
              <w:rPr>
                <w:sz w:val="22"/>
                <w:szCs w:val="22"/>
              </w:rPr>
              <w:t>7</w:t>
            </w:r>
            <w:bookmarkEnd w:id="32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proofErr w:type="spellStart"/>
            <w:r w:rsidRPr="00D10885">
              <w:rPr>
                <w:sz w:val="22"/>
                <w:szCs w:val="22"/>
              </w:rPr>
              <w:t>Быстринский</w:t>
            </w:r>
            <w:proofErr w:type="spellEnd"/>
            <w:r w:rsidRPr="00D1088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Краевое государственное автономное учреждение социальной защиты </w:t>
            </w:r>
            <w:r w:rsidRPr="00D10885">
              <w:rPr>
                <w:sz w:val="22"/>
                <w:szCs w:val="22"/>
              </w:rPr>
              <w:lastRenderedPageBreak/>
              <w:t>"</w:t>
            </w:r>
            <w:proofErr w:type="spellStart"/>
            <w:r w:rsidRPr="00D10885">
              <w:rPr>
                <w:sz w:val="22"/>
                <w:szCs w:val="22"/>
              </w:rPr>
              <w:t>Быстринский</w:t>
            </w:r>
            <w:proofErr w:type="spellEnd"/>
            <w:r w:rsidRPr="00D10885">
              <w:rPr>
                <w:sz w:val="22"/>
                <w:szCs w:val="22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lastRenderedPageBreak/>
              <w:t xml:space="preserve">Камчатский край, </w:t>
            </w:r>
            <w:proofErr w:type="spellStart"/>
            <w:r w:rsidRPr="00D10885">
              <w:rPr>
                <w:sz w:val="22"/>
                <w:szCs w:val="22"/>
              </w:rPr>
              <w:t>Быстринский</w:t>
            </w:r>
            <w:proofErr w:type="spellEnd"/>
            <w:r w:rsidRPr="00D10885">
              <w:rPr>
                <w:sz w:val="22"/>
                <w:szCs w:val="22"/>
              </w:rPr>
              <w:t xml:space="preserve"> район, с. Эссо, ул. Терешковой, 8а,</w:t>
            </w:r>
          </w:p>
          <w:p w:rsidR="00FA4A48" w:rsidRPr="00D10885" w:rsidRDefault="006441C3">
            <w:pPr>
              <w:pStyle w:val="aff7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lastRenderedPageBreak/>
              <w:t>(8-415-42)-21-4-66</w:t>
            </w:r>
          </w:p>
        </w:tc>
      </w:tr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Соболевский муниципальный район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Отдел по социальным вопросам администрации Соболевского муниципального района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684200, Соболевский р-н, с. Соболево, ул. Набережная, 6</w:t>
            </w:r>
          </w:p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8(415)36 - 32-6-11, 32-6-01</w:t>
            </w:r>
          </w:p>
        </w:tc>
      </w:tr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Алеутский муниципальный район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Администрация Алеутского муниципального района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684500, Алеутский р-н, с. Никольское, ул. 50 лет Октября, 13,</w:t>
            </w:r>
          </w:p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8(415)47 - 22-2-96</w:t>
            </w:r>
          </w:p>
        </w:tc>
      </w:tr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bookmarkStart w:id="33" w:name="sub_10010"/>
            <w:r w:rsidRPr="00D10885">
              <w:rPr>
                <w:sz w:val="22"/>
                <w:szCs w:val="22"/>
              </w:rPr>
              <w:t>10</w:t>
            </w:r>
            <w:bookmarkEnd w:id="33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Городской округ "Поселок Палана"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Краевое государственное автономное учреждение социальной защиты "</w:t>
            </w:r>
            <w:proofErr w:type="spellStart"/>
            <w:r w:rsidRPr="00D10885">
              <w:rPr>
                <w:sz w:val="22"/>
                <w:szCs w:val="22"/>
              </w:rPr>
              <w:t>Паланский</w:t>
            </w:r>
            <w:proofErr w:type="spellEnd"/>
            <w:r w:rsidRPr="00D10885">
              <w:rPr>
                <w:sz w:val="22"/>
                <w:szCs w:val="22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688000, Камчатский край, </w:t>
            </w:r>
            <w:proofErr w:type="spellStart"/>
            <w:r w:rsidRPr="00D10885">
              <w:rPr>
                <w:sz w:val="22"/>
                <w:szCs w:val="22"/>
              </w:rPr>
              <w:t>пгт</w:t>
            </w:r>
            <w:proofErr w:type="spellEnd"/>
            <w:r w:rsidRPr="00D10885">
              <w:rPr>
                <w:sz w:val="22"/>
                <w:szCs w:val="22"/>
              </w:rPr>
              <w:t xml:space="preserve"> Палана, ул. Обухова, 2-в,</w:t>
            </w:r>
          </w:p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(8-415-43)-32-256,</w:t>
            </w:r>
          </w:p>
          <w:p w:rsidR="00FA4A48" w:rsidRPr="00D10885" w:rsidRDefault="006441C3">
            <w:pPr>
              <w:pStyle w:val="aff7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(8-415-43)-32-383</w:t>
            </w:r>
          </w:p>
        </w:tc>
      </w:tr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proofErr w:type="spellStart"/>
            <w:r w:rsidRPr="00D10885">
              <w:rPr>
                <w:sz w:val="22"/>
                <w:szCs w:val="22"/>
              </w:rPr>
              <w:t>Карагинский</w:t>
            </w:r>
            <w:proofErr w:type="spellEnd"/>
            <w:r w:rsidRPr="00D1088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Самостоятельный отдел социальной защиты населения администрации </w:t>
            </w:r>
            <w:proofErr w:type="spellStart"/>
            <w:r w:rsidRPr="00D10885">
              <w:rPr>
                <w:sz w:val="22"/>
                <w:szCs w:val="22"/>
              </w:rPr>
              <w:t>Карагинского</w:t>
            </w:r>
            <w:proofErr w:type="spellEnd"/>
            <w:r w:rsidRPr="00D1088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688700, </w:t>
            </w:r>
            <w:proofErr w:type="spellStart"/>
            <w:r w:rsidRPr="00D10885">
              <w:rPr>
                <w:sz w:val="22"/>
                <w:szCs w:val="22"/>
              </w:rPr>
              <w:t>Карагинский</w:t>
            </w:r>
            <w:proofErr w:type="spellEnd"/>
            <w:r w:rsidRPr="00D10885">
              <w:rPr>
                <w:sz w:val="22"/>
                <w:szCs w:val="22"/>
              </w:rPr>
              <w:t xml:space="preserve"> р-н, п. </w:t>
            </w:r>
            <w:proofErr w:type="spellStart"/>
            <w:r w:rsidRPr="00D10885">
              <w:rPr>
                <w:sz w:val="22"/>
                <w:szCs w:val="22"/>
              </w:rPr>
              <w:t>Оссора</w:t>
            </w:r>
            <w:proofErr w:type="spellEnd"/>
            <w:r w:rsidRPr="00D10885">
              <w:rPr>
                <w:sz w:val="22"/>
                <w:szCs w:val="22"/>
              </w:rPr>
              <w:t xml:space="preserve">, ул. </w:t>
            </w:r>
            <w:proofErr w:type="gramStart"/>
            <w:r w:rsidRPr="00D10885">
              <w:rPr>
                <w:sz w:val="22"/>
                <w:szCs w:val="22"/>
              </w:rPr>
              <w:t>Советская</w:t>
            </w:r>
            <w:proofErr w:type="gramEnd"/>
            <w:r w:rsidRPr="00D10885">
              <w:rPr>
                <w:sz w:val="22"/>
                <w:szCs w:val="22"/>
              </w:rPr>
              <w:t>, 37,</w:t>
            </w:r>
          </w:p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8(415)45 - 41-438</w:t>
            </w:r>
          </w:p>
        </w:tc>
      </w:tr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proofErr w:type="spellStart"/>
            <w:r w:rsidRPr="00D10885">
              <w:rPr>
                <w:sz w:val="22"/>
                <w:szCs w:val="22"/>
              </w:rPr>
              <w:t>Тигильский</w:t>
            </w:r>
            <w:proofErr w:type="spellEnd"/>
            <w:r w:rsidRPr="00D1088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Отдел социального развития и труда администрации </w:t>
            </w:r>
            <w:proofErr w:type="spellStart"/>
            <w:r w:rsidRPr="00D10885">
              <w:rPr>
                <w:sz w:val="22"/>
                <w:szCs w:val="22"/>
              </w:rPr>
              <w:t>Тигильского</w:t>
            </w:r>
            <w:proofErr w:type="spellEnd"/>
            <w:r w:rsidRPr="00D1088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688612, </w:t>
            </w:r>
            <w:proofErr w:type="spellStart"/>
            <w:r w:rsidRPr="00D10885">
              <w:rPr>
                <w:sz w:val="22"/>
                <w:szCs w:val="22"/>
              </w:rPr>
              <w:t>Тигильский</w:t>
            </w:r>
            <w:proofErr w:type="spellEnd"/>
            <w:r w:rsidRPr="00D10885">
              <w:rPr>
                <w:sz w:val="22"/>
                <w:szCs w:val="22"/>
              </w:rPr>
              <w:t xml:space="preserve"> р-н, с. Тигиль, ул. </w:t>
            </w:r>
            <w:proofErr w:type="gramStart"/>
            <w:r w:rsidRPr="00D10885">
              <w:rPr>
                <w:sz w:val="22"/>
                <w:szCs w:val="22"/>
              </w:rPr>
              <w:t>Партизанская</w:t>
            </w:r>
            <w:proofErr w:type="gramEnd"/>
            <w:r w:rsidRPr="00D10885">
              <w:rPr>
                <w:sz w:val="22"/>
                <w:szCs w:val="22"/>
              </w:rPr>
              <w:t>, 17,</w:t>
            </w:r>
          </w:p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8(415)37 - 21-147</w:t>
            </w:r>
          </w:p>
        </w:tc>
      </w:tr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proofErr w:type="spellStart"/>
            <w:r w:rsidRPr="00D10885">
              <w:rPr>
                <w:sz w:val="22"/>
                <w:szCs w:val="22"/>
              </w:rPr>
              <w:t>Олюторский</w:t>
            </w:r>
            <w:proofErr w:type="spellEnd"/>
            <w:r w:rsidRPr="00D1088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Управление по социальным вопросам, вопросам образования, здравоохранения, культуры администрации </w:t>
            </w:r>
            <w:proofErr w:type="spellStart"/>
            <w:r w:rsidRPr="00D10885">
              <w:rPr>
                <w:sz w:val="22"/>
                <w:szCs w:val="22"/>
              </w:rPr>
              <w:t>Олюторского</w:t>
            </w:r>
            <w:proofErr w:type="spellEnd"/>
            <w:r w:rsidRPr="00D10885">
              <w:rPr>
                <w:sz w:val="22"/>
                <w:szCs w:val="22"/>
              </w:rPr>
              <w:t xml:space="preserve"> муниципального района (сектор по социальным вопросам и социальной защиты населения)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688800, </w:t>
            </w:r>
            <w:proofErr w:type="spellStart"/>
            <w:r w:rsidRPr="00D10885">
              <w:rPr>
                <w:sz w:val="22"/>
                <w:szCs w:val="22"/>
              </w:rPr>
              <w:t>Олюторский</w:t>
            </w:r>
            <w:proofErr w:type="spellEnd"/>
            <w:r w:rsidRPr="00D10885">
              <w:rPr>
                <w:sz w:val="22"/>
                <w:szCs w:val="22"/>
              </w:rPr>
              <w:t xml:space="preserve"> р-н, с. </w:t>
            </w:r>
            <w:proofErr w:type="spellStart"/>
            <w:r w:rsidRPr="00D10885">
              <w:rPr>
                <w:sz w:val="22"/>
                <w:szCs w:val="22"/>
              </w:rPr>
              <w:t>Тиличики</w:t>
            </w:r>
            <w:proofErr w:type="spellEnd"/>
            <w:r w:rsidRPr="00D10885">
              <w:rPr>
                <w:sz w:val="22"/>
                <w:szCs w:val="22"/>
              </w:rPr>
              <w:t xml:space="preserve">, ул. </w:t>
            </w:r>
            <w:proofErr w:type="gramStart"/>
            <w:r w:rsidRPr="00D10885">
              <w:rPr>
                <w:sz w:val="22"/>
                <w:szCs w:val="22"/>
              </w:rPr>
              <w:t>Молодежная</w:t>
            </w:r>
            <w:proofErr w:type="gramEnd"/>
            <w:r w:rsidRPr="00D10885">
              <w:rPr>
                <w:sz w:val="22"/>
                <w:szCs w:val="22"/>
              </w:rPr>
              <w:t>, 12,</w:t>
            </w:r>
          </w:p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8(415)44 - 52-877, 52-812</w:t>
            </w:r>
          </w:p>
        </w:tc>
      </w:tr>
      <w:tr w:rsidR="00D10885" w:rsidRPr="00D10885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7"/>
              <w:jc w:val="center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proofErr w:type="spellStart"/>
            <w:r w:rsidRPr="00D10885">
              <w:rPr>
                <w:sz w:val="22"/>
                <w:szCs w:val="22"/>
              </w:rPr>
              <w:t>Пенжинский</w:t>
            </w:r>
            <w:proofErr w:type="spellEnd"/>
            <w:r w:rsidRPr="00D1088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Отдел социальной защиты населения администрации </w:t>
            </w:r>
            <w:proofErr w:type="spellStart"/>
            <w:r w:rsidRPr="00D10885">
              <w:rPr>
                <w:sz w:val="22"/>
                <w:szCs w:val="22"/>
              </w:rPr>
              <w:t>Пенжинского</w:t>
            </w:r>
            <w:proofErr w:type="spellEnd"/>
            <w:r w:rsidRPr="00D10885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 xml:space="preserve">688850, </w:t>
            </w:r>
            <w:proofErr w:type="spellStart"/>
            <w:r w:rsidRPr="00D10885">
              <w:rPr>
                <w:sz w:val="22"/>
                <w:szCs w:val="22"/>
              </w:rPr>
              <w:t>Пенжинский</w:t>
            </w:r>
            <w:proofErr w:type="spellEnd"/>
            <w:r w:rsidRPr="00D10885">
              <w:rPr>
                <w:sz w:val="22"/>
                <w:szCs w:val="22"/>
              </w:rPr>
              <w:t xml:space="preserve"> район, с. </w:t>
            </w:r>
            <w:proofErr w:type="gramStart"/>
            <w:r w:rsidRPr="00D10885">
              <w:rPr>
                <w:sz w:val="22"/>
                <w:szCs w:val="22"/>
              </w:rPr>
              <w:t>Каменское</w:t>
            </w:r>
            <w:proofErr w:type="gramEnd"/>
            <w:r w:rsidRPr="00D10885">
              <w:rPr>
                <w:sz w:val="22"/>
                <w:szCs w:val="22"/>
              </w:rPr>
              <w:t>, ул. Ленина, 12,</w:t>
            </w:r>
          </w:p>
          <w:p w:rsidR="00FA4A48" w:rsidRPr="00D10885" w:rsidRDefault="006441C3">
            <w:pPr>
              <w:pStyle w:val="afff0"/>
              <w:rPr>
                <w:sz w:val="22"/>
                <w:szCs w:val="22"/>
              </w:rPr>
            </w:pPr>
            <w:r w:rsidRPr="00D10885">
              <w:rPr>
                <w:sz w:val="22"/>
                <w:szCs w:val="22"/>
              </w:rPr>
              <w:t>8(415)46 - 61-161</w:t>
            </w:r>
          </w:p>
        </w:tc>
      </w:tr>
    </w:tbl>
    <w:p w:rsidR="006441C3" w:rsidRPr="00D10885" w:rsidRDefault="006441C3"/>
    <w:sectPr w:rsidR="006441C3" w:rsidRPr="00D1088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1B"/>
    <w:rsid w:val="001E2A1B"/>
    <w:rsid w:val="00485DED"/>
    <w:rsid w:val="006441C3"/>
    <w:rsid w:val="00D10885"/>
    <w:rsid w:val="00F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7202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827089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80146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5879454.0" TargetMode="External"/><Relationship Id="rId10" Type="http://schemas.openxmlformats.org/officeDocument/2006/relationships/hyperlink" Target="garantF1://8571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89996.1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1959</Words>
  <Characters>11167</Characters>
  <Application>Microsoft Office Word</Application>
  <DocSecurity>0</DocSecurity>
  <Lines>93</Lines>
  <Paragraphs>26</Paragraphs>
  <ScaleCrop>false</ScaleCrop>
  <Company>НПП "Гарант-Сервис"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4</cp:revision>
  <dcterms:created xsi:type="dcterms:W3CDTF">2016-04-25T05:22:00Z</dcterms:created>
  <dcterms:modified xsi:type="dcterms:W3CDTF">2016-04-25T05:22:00Z</dcterms:modified>
</cp:coreProperties>
</file>