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B3387">
        <w:rPr>
          <w:rFonts w:ascii="Times New Roman" w:hAnsi="Times New Roman" w:cs="Times New Roman"/>
          <w:sz w:val="28"/>
          <w:szCs w:val="28"/>
        </w:rPr>
        <w:t xml:space="preserve"> № </w:t>
      </w:r>
      <w:r w:rsidR="00DD6725">
        <w:rPr>
          <w:rFonts w:ascii="Times New Roman" w:hAnsi="Times New Roman" w:cs="Times New Roman"/>
          <w:sz w:val="28"/>
          <w:szCs w:val="28"/>
        </w:rPr>
        <w:t>5</w:t>
      </w:r>
      <w:r w:rsidR="00675608">
        <w:rPr>
          <w:rFonts w:ascii="Times New Roman" w:hAnsi="Times New Roman" w:cs="Times New Roman"/>
          <w:sz w:val="28"/>
          <w:szCs w:val="28"/>
        </w:rPr>
        <w:t>/1</w:t>
      </w:r>
      <w:r w:rsidR="00BD3EE4">
        <w:rPr>
          <w:rFonts w:ascii="Times New Roman" w:hAnsi="Times New Roman" w:cs="Times New Roman"/>
          <w:sz w:val="28"/>
          <w:szCs w:val="28"/>
        </w:rPr>
        <w:t>6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DC6153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24D55">
        <w:rPr>
          <w:rFonts w:ascii="Times New Roman" w:hAnsi="Times New Roman"/>
          <w:sz w:val="28"/>
          <w:szCs w:val="28"/>
        </w:rPr>
        <w:t xml:space="preserve"> информирует о возможном предоставлении в аренду земельного участка для </w:t>
      </w:r>
      <w:r>
        <w:rPr>
          <w:rFonts w:ascii="Times New Roman" w:hAnsi="Times New Roman"/>
          <w:sz w:val="28"/>
          <w:szCs w:val="28"/>
        </w:rPr>
        <w:t>садоводства</w:t>
      </w:r>
      <w:r w:rsidRPr="00D24D55">
        <w:rPr>
          <w:rFonts w:ascii="Times New Roman" w:hAnsi="Times New Roman"/>
          <w:sz w:val="28"/>
          <w:szCs w:val="28"/>
        </w:rPr>
        <w:t xml:space="preserve">, площадь земельного участка в соответствии со схемой расположения земельного участка – </w:t>
      </w:r>
      <w:r w:rsidR="00DD6725">
        <w:rPr>
          <w:rFonts w:ascii="Times New Roman" w:hAnsi="Times New Roman"/>
          <w:sz w:val="28"/>
          <w:szCs w:val="28"/>
        </w:rPr>
        <w:t>1104</w:t>
      </w:r>
      <w:r w:rsidRPr="00D24D55">
        <w:rPr>
          <w:rFonts w:ascii="Times New Roman" w:hAnsi="Times New Roman"/>
          <w:sz w:val="28"/>
          <w:szCs w:val="28"/>
        </w:rPr>
        <w:t xml:space="preserve">кв.м., </w:t>
      </w:r>
      <w:r>
        <w:rPr>
          <w:rFonts w:ascii="Times New Roman" w:hAnsi="Times New Roman"/>
          <w:sz w:val="28"/>
          <w:szCs w:val="28"/>
        </w:rPr>
        <w:t>адрес</w:t>
      </w:r>
      <w:r w:rsidRPr="00D24D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D24D55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городско</w:t>
      </w:r>
      <w:r w:rsidR="00387C4B">
        <w:rPr>
          <w:rFonts w:ascii="Times New Roman" w:hAnsi="Times New Roman"/>
          <w:sz w:val="28"/>
          <w:szCs w:val="28"/>
        </w:rPr>
        <w:t xml:space="preserve">й округ – ЗАТО город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>, ул. Хабаровская.</w:t>
      </w:r>
      <w:bookmarkStart w:id="0" w:name="_GoBack"/>
      <w:bookmarkEnd w:id="0"/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sz w:val="28"/>
          <w:szCs w:val="28"/>
        </w:rPr>
        <w:t>населенного пункта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 аренду</w:t>
      </w:r>
      <w:r>
        <w:rPr>
          <w:rFonts w:ascii="Times New Roman" w:hAnsi="Times New Roman"/>
          <w:sz w:val="28"/>
          <w:szCs w:val="28"/>
        </w:rPr>
        <w:t xml:space="preserve"> для садоводства</w:t>
      </w:r>
      <w:r w:rsidRPr="00D24D55">
        <w:rPr>
          <w:rFonts w:ascii="Times New Roman" w:hAnsi="Times New Roman"/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подачи заявлений –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 16.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4D55">
        <w:rPr>
          <w:rFonts w:ascii="Times New Roman" w:hAnsi="Times New Roman"/>
          <w:sz w:val="28"/>
          <w:szCs w:val="28"/>
        </w:rPr>
        <w:t>ел.: 8 (415-35)3-22-06, факс: 8 (415-35) 3-56-03.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Pr="00D24D55">
          <w:rPr>
            <w:rFonts w:ascii="Times New Roman" w:hAnsi="Times New Roman"/>
            <w:sz w:val="28"/>
            <w:szCs w:val="28"/>
          </w:rPr>
          <w:t>primvgo@mail.kamchatka.ru</w:t>
        </w:r>
      </w:hyperlink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Способ подачи заявлений – на бумажном носителе лично, либо почтовым отправлением.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9A294B">
        <w:rPr>
          <w:rFonts w:ascii="Times New Roman" w:hAnsi="Times New Roman"/>
          <w:sz w:val="28"/>
          <w:szCs w:val="28"/>
        </w:rPr>
        <w:t>04.08</w:t>
      </w:r>
      <w:r w:rsidRPr="00F65CF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65CFF">
        <w:rPr>
          <w:rFonts w:ascii="Times New Roman" w:hAnsi="Times New Roman"/>
          <w:sz w:val="28"/>
          <w:szCs w:val="28"/>
        </w:rPr>
        <w:t xml:space="preserve"> г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и время приема граждан для ознакомления со схемой расположения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D24D55">
        <w:rPr>
          <w:rFonts w:ascii="Times New Roman" w:hAnsi="Times New Roman"/>
          <w:sz w:val="28"/>
          <w:szCs w:val="28"/>
        </w:rPr>
        <w:t xml:space="preserve">, 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четверг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24D55">
        <w:rPr>
          <w:rFonts w:ascii="Times New Roman" w:hAnsi="Times New Roman"/>
          <w:sz w:val="28"/>
          <w:szCs w:val="28"/>
        </w:rPr>
        <w:t xml:space="preserve">, обеденный перерыв с 13.00 до 14.00; пятница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D24D55">
        <w:rPr>
          <w:rFonts w:ascii="Times New Roman" w:hAnsi="Times New Roman"/>
          <w:sz w:val="28"/>
          <w:szCs w:val="28"/>
        </w:rPr>
        <w:t>до</w:t>
      </w:r>
      <w:proofErr w:type="gramEnd"/>
      <w:r w:rsidRPr="00D24D55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>00.</w:t>
      </w:r>
    </w:p>
    <w:p w:rsidR="00BD3EE4" w:rsidRDefault="00BD3EE4" w:rsidP="00BD3EE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BD3EE4" w:rsidRPr="00673E12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E12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городской округ – ЗАТО г.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является закрытым административно-территориальным образованием. В соответствии со статьей 8 Закона Российской Федерации от 14.07.1992 № 3297-1 «О закрытом административно-территориальном образовании» любые сделки с недвижимым имуществом, находящимся на территории закрытого административно-территориального образования (далее – ЗАТО),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ЗАТО, гражданами Российской Федерации, работающими </w:t>
      </w:r>
      <w:proofErr w:type="gramStart"/>
      <w:r w:rsidRPr="00673E12">
        <w:rPr>
          <w:rFonts w:ascii="Times New Roman" w:hAnsi="Times New Roman"/>
          <w:sz w:val="28"/>
          <w:szCs w:val="28"/>
        </w:rPr>
        <w:t>на</w:t>
      </w:r>
      <w:proofErr w:type="gramEnd"/>
      <w:r w:rsidRPr="00673E12">
        <w:rPr>
          <w:rFonts w:ascii="Times New Roman" w:hAnsi="Times New Roman"/>
          <w:sz w:val="28"/>
          <w:szCs w:val="28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ЗАТО, и юридическими лицами, расположенными и зарегистрированными на территории ЗАТО.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E12">
        <w:rPr>
          <w:rFonts w:ascii="Times New Roman" w:hAnsi="Times New Roman"/>
          <w:sz w:val="28"/>
          <w:szCs w:val="28"/>
        </w:rPr>
        <w:t xml:space="preserve">Участие иных граждан и юридических лиц в совершении сделок с недвижимым имуществом, находящимся на территории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 допускается по решению администрации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округа, согласованному с Департаментом имущественных отношений Министерства обороны Российской Федерации.</w:t>
      </w:r>
    </w:p>
    <w:p w:rsidR="000D6490" w:rsidRPr="00D24D55" w:rsidRDefault="000D6490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6490" w:rsidRPr="00D24D55" w:rsidSect="00B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FD"/>
    <w:rsid w:val="000D6490"/>
    <w:rsid w:val="00387C4B"/>
    <w:rsid w:val="004848FD"/>
    <w:rsid w:val="004E760C"/>
    <w:rsid w:val="00504FD0"/>
    <w:rsid w:val="005D314D"/>
    <w:rsid w:val="00675608"/>
    <w:rsid w:val="006D2DD6"/>
    <w:rsid w:val="008B7CBF"/>
    <w:rsid w:val="009A294B"/>
    <w:rsid w:val="00AB3387"/>
    <w:rsid w:val="00B1377D"/>
    <w:rsid w:val="00B229CD"/>
    <w:rsid w:val="00BD3EE4"/>
    <w:rsid w:val="00BD48C9"/>
    <w:rsid w:val="00D24D55"/>
    <w:rsid w:val="00DC6153"/>
    <w:rsid w:val="00DD6725"/>
    <w:rsid w:val="00E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vgo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2015-06-03T22:02:00Z</cp:lastPrinted>
  <dcterms:created xsi:type="dcterms:W3CDTF">2016-06-28T21:51:00Z</dcterms:created>
  <dcterms:modified xsi:type="dcterms:W3CDTF">2016-06-28T21:51:00Z</dcterms:modified>
</cp:coreProperties>
</file>