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4" w:rsidRPr="00C06929" w:rsidRDefault="00360A62" w:rsidP="0036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929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60A62" w:rsidRPr="00C06929" w:rsidRDefault="00906F2E" w:rsidP="0036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60A62" w:rsidRPr="00C06929">
        <w:rPr>
          <w:rFonts w:ascii="Times New Roman" w:hAnsi="Times New Roman" w:cs="Times New Roman"/>
          <w:b/>
          <w:sz w:val="24"/>
          <w:szCs w:val="24"/>
        </w:rPr>
        <w:t xml:space="preserve">аседания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="00360A62" w:rsidRPr="00C06929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="00360A62" w:rsidRPr="00C069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</w:t>
      </w:r>
    </w:p>
    <w:p w:rsidR="00C06929" w:rsidRDefault="00C06929">
      <w:pPr>
        <w:rPr>
          <w:rFonts w:ascii="Times New Roman" w:hAnsi="Times New Roman" w:cs="Times New Roman"/>
          <w:sz w:val="24"/>
          <w:szCs w:val="24"/>
        </w:rPr>
      </w:pPr>
    </w:p>
    <w:p w:rsidR="00360A62" w:rsidRDefault="00360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21.09.2017</w:t>
      </w:r>
    </w:p>
    <w:p w:rsidR="00360A62" w:rsidRDefault="00360A62" w:rsidP="00C06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9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E332E0" w:rsidRPr="00E332E0" w:rsidRDefault="00E332E0" w:rsidP="00E332E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2E0">
        <w:rPr>
          <w:rFonts w:ascii="Times New Roman" w:hAnsi="Times New Roman" w:cs="Times New Roman"/>
          <w:b/>
          <w:sz w:val="24"/>
          <w:szCs w:val="24"/>
        </w:rPr>
        <w:t xml:space="preserve">Функции секретаря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E332E0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E332E0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 возложить на </w:t>
      </w:r>
      <w:proofErr w:type="spellStart"/>
      <w:r w:rsidRPr="00E332E0">
        <w:rPr>
          <w:rFonts w:ascii="Times New Roman" w:hAnsi="Times New Roman" w:cs="Times New Roman"/>
          <w:b/>
          <w:sz w:val="24"/>
          <w:szCs w:val="24"/>
        </w:rPr>
        <w:t>Ребрий</w:t>
      </w:r>
      <w:proofErr w:type="spellEnd"/>
      <w:r w:rsidRPr="00E332E0">
        <w:rPr>
          <w:rFonts w:ascii="Times New Roman" w:hAnsi="Times New Roman" w:cs="Times New Roman"/>
          <w:b/>
          <w:sz w:val="24"/>
          <w:szCs w:val="24"/>
        </w:rPr>
        <w:t xml:space="preserve"> И.Н.</w:t>
      </w:r>
    </w:p>
    <w:p w:rsidR="00360A62" w:rsidRPr="00C06929" w:rsidRDefault="00360A62" w:rsidP="00C0692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29">
        <w:rPr>
          <w:rFonts w:ascii="Times New Roman" w:hAnsi="Times New Roman" w:cs="Times New Roman"/>
          <w:b/>
          <w:sz w:val="24"/>
          <w:szCs w:val="24"/>
        </w:rPr>
        <w:t>Утверд</w:t>
      </w:r>
      <w:r w:rsidR="00906F2E">
        <w:rPr>
          <w:rFonts w:ascii="Times New Roman" w:hAnsi="Times New Roman" w:cs="Times New Roman"/>
          <w:b/>
          <w:sz w:val="24"/>
          <w:szCs w:val="24"/>
        </w:rPr>
        <w:t>ить</w:t>
      </w:r>
      <w:r w:rsidRPr="00C06929">
        <w:rPr>
          <w:rFonts w:ascii="Times New Roman" w:hAnsi="Times New Roman" w:cs="Times New Roman"/>
          <w:b/>
          <w:sz w:val="24"/>
          <w:szCs w:val="24"/>
        </w:rPr>
        <w:t xml:space="preserve"> график инвентаризации дворовых территорий многоквартирных домов и общественных территорий </w:t>
      </w:r>
      <w:proofErr w:type="spellStart"/>
      <w:r w:rsidRPr="00C06929">
        <w:rPr>
          <w:rFonts w:ascii="Times New Roman" w:hAnsi="Times New Roman" w:cs="Times New Roman"/>
          <w:b/>
          <w:sz w:val="24"/>
          <w:szCs w:val="24"/>
        </w:rPr>
        <w:t>Вилючинского</w:t>
      </w:r>
      <w:proofErr w:type="spellEnd"/>
      <w:r w:rsidRPr="00C06929">
        <w:rPr>
          <w:rFonts w:ascii="Times New Roman" w:hAnsi="Times New Roman" w:cs="Times New Roman"/>
          <w:b/>
          <w:sz w:val="24"/>
          <w:szCs w:val="24"/>
        </w:rPr>
        <w:t xml:space="preserve"> городского округа.</w:t>
      </w:r>
    </w:p>
    <w:p w:rsidR="00360A62" w:rsidRDefault="00360A62" w:rsidP="00360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C06929">
        <w:rPr>
          <w:rFonts w:ascii="Times New Roman" w:hAnsi="Times New Roman" w:cs="Times New Roman"/>
          <w:sz w:val="24"/>
          <w:szCs w:val="24"/>
        </w:rPr>
        <w:t>инвентаризационной к</w:t>
      </w:r>
      <w:r w:rsidRPr="00360A62">
        <w:rPr>
          <w:rFonts w:ascii="Times New Roman" w:hAnsi="Times New Roman" w:cs="Times New Roman"/>
          <w:sz w:val="24"/>
          <w:szCs w:val="24"/>
        </w:rPr>
        <w:t>омиссии по проведению инвентаризации дворовых и общественных территорий, нуждающихся в благоустройстве</w:t>
      </w:r>
      <w:r w:rsidR="00C06929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360A62">
        <w:rPr>
          <w:rFonts w:ascii="Times New Roman" w:hAnsi="Times New Roman" w:cs="Times New Roman"/>
          <w:sz w:val="24"/>
          <w:szCs w:val="24"/>
        </w:rPr>
        <w:t xml:space="preserve">, территорий </w:t>
      </w:r>
      <w:proofErr w:type="spellStart"/>
      <w:r w:rsidRPr="00360A62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360A62">
        <w:rPr>
          <w:rFonts w:ascii="Times New Roman" w:hAnsi="Times New Roman" w:cs="Times New Roman"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</w:t>
      </w:r>
      <w:r w:rsidRPr="00360A62">
        <w:t xml:space="preserve"> </w:t>
      </w:r>
      <w:r w:rsidRPr="00360A62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</w:t>
      </w:r>
      <w:proofErr w:type="spellStart"/>
      <w:r w:rsidRPr="00360A62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360A62">
        <w:rPr>
          <w:rFonts w:ascii="Times New Roman" w:hAnsi="Times New Roman" w:cs="Times New Roman"/>
          <w:sz w:val="24"/>
          <w:szCs w:val="24"/>
        </w:rPr>
        <w:t xml:space="preserve"> городского округа от</w:t>
      </w:r>
      <w:r>
        <w:rPr>
          <w:rFonts w:ascii="Times New Roman" w:hAnsi="Times New Roman" w:cs="Times New Roman"/>
          <w:sz w:val="24"/>
          <w:szCs w:val="24"/>
        </w:rPr>
        <w:t xml:space="preserve"> 19.09.2017 № 922 «</w:t>
      </w:r>
      <w:r w:rsidRPr="00360A62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60A62">
        <w:rPr>
          <w:rFonts w:ascii="Times New Roman" w:hAnsi="Times New Roman" w:cs="Times New Roman"/>
          <w:sz w:val="24"/>
          <w:szCs w:val="24"/>
        </w:rPr>
        <w:t xml:space="preserve">нвентаризации дворовых территорий многоквартирных домов и общественных территорий </w:t>
      </w:r>
      <w:proofErr w:type="spellStart"/>
      <w:r w:rsidRPr="00360A62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360A62">
        <w:rPr>
          <w:rFonts w:ascii="Times New Roman" w:hAnsi="Times New Roman" w:cs="Times New Roman"/>
          <w:sz w:val="24"/>
          <w:szCs w:val="24"/>
        </w:rPr>
        <w:t xml:space="preserve"> городского округа в рамках реализации приоритетного проекта «Формирование комфортной городской среды» на 2018 - 2022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A62" w:rsidRDefault="00C06929" w:rsidP="00360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</w:t>
      </w:r>
      <w:r w:rsidR="00360A62">
        <w:rPr>
          <w:rFonts w:ascii="Times New Roman" w:hAnsi="Times New Roman" w:cs="Times New Roman"/>
          <w:sz w:val="24"/>
          <w:szCs w:val="24"/>
        </w:rPr>
        <w:t xml:space="preserve">омиссии присутствуют </w:t>
      </w:r>
      <w:r w:rsidR="004F315E">
        <w:rPr>
          <w:rFonts w:ascii="Times New Roman" w:hAnsi="Times New Roman" w:cs="Times New Roman"/>
          <w:sz w:val="24"/>
          <w:szCs w:val="24"/>
        </w:rPr>
        <w:t>5</w:t>
      </w:r>
      <w:r w:rsidR="00360A62">
        <w:rPr>
          <w:rFonts w:ascii="Times New Roman" w:hAnsi="Times New Roman" w:cs="Times New Roman"/>
          <w:sz w:val="24"/>
          <w:szCs w:val="24"/>
        </w:rPr>
        <w:t xml:space="preserve"> член</w:t>
      </w:r>
      <w:r w:rsidR="004F315E">
        <w:rPr>
          <w:rFonts w:ascii="Times New Roman" w:hAnsi="Times New Roman" w:cs="Times New Roman"/>
          <w:sz w:val="24"/>
          <w:szCs w:val="24"/>
        </w:rPr>
        <w:t>ов</w:t>
      </w:r>
      <w:r w:rsidR="00360A62">
        <w:rPr>
          <w:rFonts w:ascii="Times New Roman" w:hAnsi="Times New Roman" w:cs="Times New Roman"/>
          <w:sz w:val="24"/>
          <w:szCs w:val="24"/>
        </w:rPr>
        <w:t xml:space="preserve"> из 7</w:t>
      </w:r>
      <w:r w:rsidR="004F31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1"/>
        <w:gridCol w:w="310"/>
        <w:gridCol w:w="5176"/>
      </w:tblGrid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Иванинов</w:t>
            </w:r>
            <w:proofErr w:type="spellEnd"/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 Григорьевич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Ребрий</w:t>
            </w:r>
            <w:proofErr w:type="spellEnd"/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управлению городским хозяйством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Налимов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Евгений Александрович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муниципального казенного учреждения</w:t>
            </w: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«Благоустройство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Вилючинска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Холодов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Тимофей Иванович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капитального строительства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4F315E" w:rsidRPr="004F315E" w:rsidTr="004F315E">
        <w:tc>
          <w:tcPr>
            <w:tcW w:w="3761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Пшеничная </w:t>
            </w:r>
          </w:p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 Павловна</w:t>
            </w:r>
          </w:p>
        </w:tc>
        <w:tc>
          <w:tcPr>
            <w:tcW w:w="310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76" w:type="dxa"/>
            <w:shd w:val="clear" w:color="auto" w:fill="auto"/>
          </w:tcPr>
          <w:p w:rsidR="004F315E" w:rsidRPr="004F315E" w:rsidRDefault="004F315E" w:rsidP="004F315E">
            <w:pPr>
              <w:widowControl w:val="0"/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консультант отдела по управлению городским хозяйством администрации </w:t>
            </w:r>
            <w:proofErr w:type="spellStart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Вилючинского</w:t>
            </w:r>
            <w:proofErr w:type="spellEnd"/>
            <w:r w:rsidRPr="004F3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360A62" w:rsidRDefault="004F315E" w:rsidP="004F31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заседании Комиссии </w:t>
      </w:r>
      <w:r w:rsidR="00C06929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по уважительной причине: </w:t>
      </w:r>
      <w:r w:rsidRPr="004F315E">
        <w:rPr>
          <w:rFonts w:ascii="Times New Roman" w:hAnsi="Times New Roman" w:cs="Times New Roman"/>
          <w:sz w:val="24"/>
          <w:szCs w:val="24"/>
        </w:rPr>
        <w:t>Фролова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Виктория Юрьевна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315E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отдельными категориями граждан администрации </w:t>
      </w:r>
      <w:proofErr w:type="spellStart"/>
      <w:r w:rsidRPr="004F315E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4F315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315E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315E">
        <w:rPr>
          <w:rFonts w:ascii="Times New Roman" w:hAnsi="Times New Roman" w:cs="Times New Roman"/>
          <w:sz w:val="24"/>
          <w:szCs w:val="24"/>
        </w:rPr>
        <w:t>начальник отдела по управлению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15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15E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F315E" w:rsidRDefault="004F315E" w:rsidP="004F31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15E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присутствуют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315E">
        <w:rPr>
          <w:rFonts w:ascii="Times New Roman" w:hAnsi="Times New Roman" w:cs="Times New Roman"/>
          <w:sz w:val="24"/>
          <w:szCs w:val="24"/>
        </w:rPr>
        <w:t xml:space="preserve"> членов – более половины членов Комиссии. Комиссия правомочна проводить заседание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F2E" w:rsidRDefault="00906F2E" w:rsidP="00906F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Функции</w:t>
      </w:r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секретар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06F2E">
        <w:rPr>
          <w:rFonts w:ascii="Times New Roman" w:hAnsi="Times New Roman" w:cs="Times New Roman"/>
          <w:b/>
          <w:i/>
          <w:sz w:val="24"/>
          <w:szCs w:val="24"/>
        </w:rPr>
        <w:t>Вилючинского</w:t>
      </w:r>
      <w:proofErr w:type="spellEnd"/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возложить на </w:t>
      </w:r>
      <w:proofErr w:type="spellStart"/>
      <w:r w:rsidRPr="00906F2E">
        <w:rPr>
          <w:rFonts w:ascii="Times New Roman" w:hAnsi="Times New Roman" w:cs="Times New Roman"/>
          <w:b/>
          <w:i/>
          <w:sz w:val="24"/>
          <w:szCs w:val="24"/>
        </w:rPr>
        <w:t>Ребрий</w:t>
      </w:r>
      <w:proofErr w:type="spellEnd"/>
      <w:r w:rsidRPr="00906F2E">
        <w:rPr>
          <w:rFonts w:ascii="Times New Roman" w:hAnsi="Times New Roman" w:cs="Times New Roman"/>
          <w:b/>
          <w:i/>
          <w:sz w:val="24"/>
          <w:szCs w:val="24"/>
        </w:rPr>
        <w:t xml:space="preserve"> И.Н.</w:t>
      </w:r>
    </w:p>
    <w:p w:rsidR="00906F2E" w:rsidRPr="00906F2E" w:rsidRDefault="00906F2E" w:rsidP="00906F2E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6F2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06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F2E">
        <w:rPr>
          <w:rFonts w:ascii="Times New Roman" w:hAnsi="Times New Roman" w:cs="Times New Roman"/>
          <w:sz w:val="24"/>
          <w:szCs w:val="24"/>
        </w:rPr>
        <w:t>Иванинова</w:t>
      </w:r>
      <w:proofErr w:type="spellEnd"/>
      <w:r w:rsidRPr="00906F2E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906F2E" w:rsidRDefault="00906F2E" w:rsidP="00906F2E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F2E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F2E">
        <w:rPr>
          <w:rFonts w:ascii="Times New Roman" w:hAnsi="Times New Roman" w:cs="Times New Roman"/>
          <w:sz w:val="24"/>
          <w:szCs w:val="24"/>
        </w:rPr>
        <w:t xml:space="preserve">Функции секретаря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proofErr w:type="spellStart"/>
      <w:r w:rsidRPr="00906F2E"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 w:rsidRPr="00906F2E">
        <w:rPr>
          <w:rFonts w:ascii="Times New Roman" w:hAnsi="Times New Roman" w:cs="Times New Roman"/>
          <w:sz w:val="24"/>
          <w:szCs w:val="24"/>
        </w:rPr>
        <w:t xml:space="preserve"> городского округа в рамках муниципальной программы «Формирование комфортной городской среды» на 2018-2022 годы возложить на </w:t>
      </w:r>
      <w:proofErr w:type="spellStart"/>
      <w:r w:rsidRPr="00906F2E">
        <w:rPr>
          <w:rFonts w:ascii="Times New Roman" w:hAnsi="Times New Roman" w:cs="Times New Roman"/>
          <w:sz w:val="24"/>
          <w:szCs w:val="24"/>
        </w:rPr>
        <w:t>Ребрий</w:t>
      </w:r>
      <w:proofErr w:type="spellEnd"/>
      <w:r w:rsidRPr="00906F2E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906F2E" w:rsidRPr="00C06929" w:rsidRDefault="00906F2E" w:rsidP="00906F2E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85"/>
        <w:gridCol w:w="3279"/>
      </w:tblGrid>
      <w:tr w:rsidR="00906F2E" w:rsidRPr="00C06929" w:rsidTr="0055096D">
        <w:tc>
          <w:tcPr>
            <w:tcW w:w="3473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06F2E" w:rsidRPr="00C06929" w:rsidTr="0055096D">
        <w:tc>
          <w:tcPr>
            <w:tcW w:w="3473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74" w:type="dxa"/>
            <w:shd w:val="clear" w:color="auto" w:fill="auto"/>
          </w:tcPr>
          <w:p w:rsidR="00906F2E" w:rsidRPr="00C06929" w:rsidRDefault="00906F2E" w:rsidP="0055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</w:tr>
    </w:tbl>
    <w:p w:rsidR="00906F2E" w:rsidRDefault="00906F2E" w:rsidP="00906F2E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6F2E" w:rsidRDefault="00906F2E" w:rsidP="00906F2E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F2E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906F2E" w:rsidRDefault="00906F2E" w:rsidP="00906F2E">
      <w:pPr>
        <w:pStyle w:val="a3"/>
        <w:ind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15E" w:rsidRPr="004F315E" w:rsidRDefault="004F315E" w:rsidP="00906F2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15E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Утверждение графика инвентаризации дворовых территорий многоквартирных домов и общественных территорий </w:t>
      </w:r>
      <w:proofErr w:type="spellStart"/>
      <w:r w:rsidRPr="004F315E">
        <w:rPr>
          <w:rFonts w:ascii="Times New Roman" w:hAnsi="Times New Roman" w:cs="Times New Roman"/>
          <w:b/>
          <w:i/>
          <w:sz w:val="24"/>
          <w:szCs w:val="24"/>
        </w:rPr>
        <w:t>Вилючинского</w:t>
      </w:r>
      <w:proofErr w:type="spellEnd"/>
      <w:r w:rsidRPr="004F315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4F315E" w:rsidRDefault="004F315E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15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4F315E" w:rsidRDefault="004F315E" w:rsidP="004F315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4F315E">
        <w:rPr>
          <w:rFonts w:ascii="Times New Roman" w:hAnsi="Times New Roman" w:cs="Times New Roman"/>
          <w:sz w:val="24"/>
          <w:szCs w:val="24"/>
        </w:rPr>
        <w:t>тверд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F315E">
        <w:rPr>
          <w:rFonts w:ascii="Times New Roman" w:hAnsi="Times New Roman" w:cs="Times New Roman"/>
          <w:sz w:val="24"/>
          <w:szCs w:val="24"/>
        </w:rPr>
        <w:t xml:space="preserve"> график инвентаризации дворовых территорий многоквартирных домов и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AC7969" w:rsidRDefault="00AC7969" w:rsidP="004F315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5463"/>
        <w:gridCol w:w="2982"/>
      </w:tblGrid>
      <w:tr w:rsidR="00AC7969" w:rsidTr="00A740C9">
        <w:tc>
          <w:tcPr>
            <w:tcW w:w="540" w:type="dxa"/>
          </w:tcPr>
          <w:p w:rsidR="00AC7969" w:rsidRDefault="00AC796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63" w:type="dxa"/>
          </w:tcPr>
          <w:p w:rsidR="00AC7969" w:rsidRDefault="00AC796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Адресная привязка </w:t>
            </w:r>
          </w:p>
        </w:tc>
        <w:tc>
          <w:tcPr>
            <w:tcW w:w="2982" w:type="dxa"/>
          </w:tcPr>
          <w:p w:rsidR="00AC7969" w:rsidRDefault="00AC796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инвентаризации</w:t>
            </w:r>
          </w:p>
        </w:tc>
      </w:tr>
      <w:tr w:rsidR="00A740C9" w:rsidTr="00A740C9">
        <w:tc>
          <w:tcPr>
            <w:tcW w:w="540" w:type="dxa"/>
          </w:tcPr>
          <w:p w:rsidR="00A740C9" w:rsidRPr="00380B28" w:rsidRDefault="00380B28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63" w:type="dxa"/>
          </w:tcPr>
          <w:p w:rsidR="00A740C9" w:rsidRDefault="00A740C9" w:rsidP="00AC79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</w:t>
            </w:r>
            <w:r w:rsidR="00380B28">
              <w:rPr>
                <w:rFonts w:ascii="Times New Roman" w:hAnsi="Times New Roman" w:cs="Times New Roman"/>
                <w:sz w:val="24"/>
                <w:szCs w:val="24"/>
              </w:rPr>
              <w:t>вые территории многоквартирных домов</w:t>
            </w:r>
          </w:p>
        </w:tc>
        <w:tc>
          <w:tcPr>
            <w:tcW w:w="2982" w:type="dxa"/>
          </w:tcPr>
          <w:p w:rsidR="00A740C9" w:rsidRDefault="00A740C9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Победы д. 14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Мира д. 11,12,21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Приморская д. 1,4,5,7,8,9,10,11,12,13,14,15,16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Кронштадтская д. 1,2,3,4,5,7,8,9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3C62FC">
              <w:rPr>
                <w:rFonts w:ascii="Times New Roman" w:hAnsi="Times New Roman"/>
                <w:sz w:val="24"/>
                <w:szCs w:val="24"/>
              </w:rPr>
              <w:t>ул. Спортивная д. 1,1а,2,3,4,5,6,7</w:t>
            </w:r>
          </w:p>
          <w:p w:rsidR="00EF4007" w:rsidRPr="003C62FC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2F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C62FC">
              <w:rPr>
                <w:rFonts w:ascii="Times New Roman" w:hAnsi="Times New Roman"/>
                <w:sz w:val="24"/>
                <w:szCs w:val="24"/>
              </w:rPr>
              <w:t>. Северный д. 13</w:t>
            </w:r>
          </w:p>
          <w:p w:rsidR="00EF4007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2F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C62FC">
              <w:rPr>
                <w:rFonts w:ascii="Times New Roman" w:hAnsi="Times New Roman"/>
                <w:sz w:val="24"/>
                <w:szCs w:val="24"/>
              </w:rPr>
              <w:t>. Центральный  д. 31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09.10-12.10.2017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Победы д. 2,6,10,11,13,18,23,26,28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Кронштадтская д. 6,12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Северный д. 15,16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Центральный д. 7,8,9,10,16,17,18,20,22,23,24,26,28,30,33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Мира, д. 9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04.10.-06.10.2017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Центральный д. 11,12,13,15,19,21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lastRenderedPageBreak/>
              <w:t>ул. Победы д. 12,19,20,21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Мира д. 1,2,3,4,5,6,7,8,10,13,17,18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D72EA9">
              <w:rPr>
                <w:rFonts w:ascii="Times New Roman" w:hAnsi="Times New Roman"/>
                <w:sz w:val="24"/>
                <w:szCs w:val="24"/>
              </w:rPr>
              <w:t>. Северный д. 8,10,12,14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19.10-20.10.2017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63" w:type="dxa"/>
          </w:tcPr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Победы д. 3,4,7,8,16,17,25,27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Приморская д. 2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Владивостокская д. 4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4F3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</w:tcPr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72EA9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EA9">
              <w:rPr>
                <w:rFonts w:ascii="Times New Roman" w:hAnsi="Times New Roman"/>
                <w:sz w:val="24"/>
                <w:szCs w:val="24"/>
              </w:rPr>
              <w:t>д. 37,41,43,45,51,53,55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50 лет ВЛКСМ д. 7,9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Вилкова д. 13,15,17,25,33,39,41,43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Кобзаря д. 9</w:t>
            </w:r>
          </w:p>
          <w:p w:rsidR="00EF4007" w:rsidRPr="00D72EA9" w:rsidRDefault="00EF4007" w:rsidP="0055096D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Крашенинникова д. 16,18,20,22,24,26,28,32,32а,40,41</w:t>
            </w:r>
          </w:p>
          <w:p w:rsidR="00EF4007" w:rsidRPr="00D72EA9" w:rsidRDefault="00EF4007" w:rsidP="00EF4007">
            <w:pPr>
              <w:tabs>
                <w:tab w:val="left" w:pos="4230"/>
              </w:tabs>
              <w:rPr>
                <w:rFonts w:ascii="Times New Roman" w:hAnsi="Times New Roman"/>
                <w:sz w:val="24"/>
                <w:szCs w:val="24"/>
              </w:rPr>
            </w:pPr>
            <w:r w:rsidRPr="00D72EA9">
              <w:rPr>
                <w:rFonts w:ascii="Times New Roman" w:hAnsi="Times New Roman"/>
                <w:sz w:val="24"/>
                <w:szCs w:val="24"/>
              </w:rPr>
              <w:t>ул. Нахимова д. 22,24,30,32,38,40,42,44,46,48,50,52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13.10.-18.10.2017</w:t>
            </w:r>
          </w:p>
        </w:tc>
      </w:tr>
      <w:tr w:rsidR="00EF4007" w:rsidTr="00EF4007">
        <w:tc>
          <w:tcPr>
            <w:tcW w:w="540" w:type="dxa"/>
          </w:tcPr>
          <w:p w:rsidR="00EF4007" w:rsidRDefault="00EF4007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</w:tcPr>
          <w:p w:rsidR="00EF4007" w:rsidRDefault="00EF4007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Крашенинникова, д.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44/1,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4007" w:rsidRPr="00AC7969" w:rsidRDefault="00EF4007" w:rsidP="00A740C9">
            <w:pPr>
              <w:pStyle w:val="a3"/>
              <w:ind w:left="-21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007" w:rsidRDefault="00EF4007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>ул. Вилкова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C7969">
              <w:rPr>
                <w:rFonts w:ascii="Times New Roman" w:hAnsi="Times New Roman" w:cs="Times New Roman"/>
                <w:sz w:val="24"/>
                <w:szCs w:val="24"/>
              </w:rPr>
              <w:t xml:space="preserve"> 7,47,49</w:t>
            </w:r>
          </w:p>
        </w:tc>
        <w:tc>
          <w:tcPr>
            <w:tcW w:w="2982" w:type="dxa"/>
            <w:vAlign w:val="center"/>
          </w:tcPr>
          <w:p w:rsidR="00EF4007" w:rsidRDefault="00EF4007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02.10.-03.10.2017</w:t>
            </w: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463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2982" w:type="dxa"/>
            <w:vMerge w:val="restart"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20.09.-25.09.2017</w:t>
            </w:r>
          </w:p>
        </w:tc>
      </w:tr>
      <w:tr w:rsidR="00906F2E" w:rsidTr="00EF4007">
        <w:tc>
          <w:tcPr>
            <w:tcW w:w="540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3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Pr="00EF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«Алексеевский»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3" w:type="dxa"/>
          </w:tcPr>
          <w:p w:rsidR="00906F2E" w:rsidRPr="00380B28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Пешеходная улица Приморская в направлении к пирсу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3" w:type="dxa"/>
          </w:tcPr>
          <w:p w:rsidR="00906F2E" w:rsidRPr="00380B28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улица 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2,4,6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; Приморская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 xml:space="preserve"> 1; Кронштадтская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3" w:type="dxa"/>
          </w:tcPr>
          <w:p w:rsidR="00906F2E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B28">
              <w:rPr>
                <w:rFonts w:ascii="Times New Roman" w:hAnsi="Times New Roman" w:cs="Times New Roman"/>
                <w:sz w:val="24"/>
                <w:szCs w:val="24"/>
              </w:rPr>
              <w:t>Дублер на ул.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домов 18, 16, 14, 12, 10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3" w:type="dxa"/>
          </w:tcPr>
          <w:p w:rsidR="00906F2E" w:rsidRPr="00380B28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жилом районе Рыбачий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3" w:type="dxa"/>
          </w:tcPr>
          <w:p w:rsidR="00906F2E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жилом районе Приморский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3" w:type="dxa"/>
          </w:tcPr>
          <w:p w:rsidR="00906F2E" w:rsidRDefault="00906F2E" w:rsidP="00380B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3" w:type="dxa"/>
          </w:tcPr>
          <w:p w:rsidR="00906F2E" w:rsidRDefault="00906F2E" w:rsidP="00906F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территория</w:t>
            </w: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героям подводникам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жилом районе Рыбачий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2E" w:rsidTr="00EF4007">
        <w:tc>
          <w:tcPr>
            <w:tcW w:w="540" w:type="dxa"/>
          </w:tcPr>
          <w:p w:rsidR="00906F2E" w:rsidRDefault="00906F2E" w:rsidP="00A740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3" w:type="dxa"/>
          </w:tcPr>
          <w:p w:rsidR="00906F2E" w:rsidRPr="00906F2E" w:rsidRDefault="00906F2E" w:rsidP="00906F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№ 30 по ул. Победы</w:t>
            </w:r>
            <w:r w:rsidRPr="00906F2E">
              <w:rPr>
                <w:rFonts w:ascii="Times New Roman" w:hAnsi="Times New Roman" w:cs="Times New Roman"/>
                <w:sz w:val="24"/>
                <w:szCs w:val="24"/>
              </w:rPr>
              <w:t>) в жилом районе Рыбачий</w:t>
            </w:r>
          </w:p>
        </w:tc>
        <w:tc>
          <w:tcPr>
            <w:tcW w:w="2982" w:type="dxa"/>
            <w:vMerge/>
            <w:vAlign w:val="center"/>
          </w:tcPr>
          <w:p w:rsidR="00906F2E" w:rsidRDefault="00906F2E" w:rsidP="00EF4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5E" w:rsidRDefault="004F315E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C06929" w:rsidRDefault="00A740C9" w:rsidP="00A740C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85"/>
        <w:gridCol w:w="3279"/>
      </w:tblGrid>
      <w:tr w:rsidR="00A740C9" w:rsidRPr="00C06929" w:rsidTr="0097329F">
        <w:tc>
          <w:tcPr>
            <w:tcW w:w="3473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A740C9" w:rsidRPr="00C06929" w:rsidTr="0097329F">
        <w:tc>
          <w:tcPr>
            <w:tcW w:w="3473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74" w:type="dxa"/>
            <w:shd w:val="clear" w:color="auto" w:fill="auto"/>
          </w:tcPr>
          <w:p w:rsidR="00A740C9" w:rsidRPr="00C06929" w:rsidRDefault="00A740C9" w:rsidP="00A7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ХХХ</w:t>
            </w:r>
          </w:p>
        </w:tc>
      </w:tr>
    </w:tbl>
    <w:p w:rsidR="00A740C9" w:rsidRPr="00C06929" w:rsidRDefault="00A740C9" w:rsidP="00A740C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0C9" w:rsidRPr="00C06929" w:rsidRDefault="00A740C9" w:rsidP="00A740C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единогласно.</w:t>
      </w:r>
    </w:p>
    <w:p w:rsidR="00A740C9" w:rsidRPr="00C06929" w:rsidRDefault="00A740C9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C06929" w:rsidRDefault="00A740C9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C06929" w:rsidRDefault="00A740C9" w:rsidP="004F315E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</w:t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С.Г. </w:t>
      </w:r>
      <w:proofErr w:type="spellStart"/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Иванинов</w:t>
      </w:r>
      <w:proofErr w:type="spellEnd"/>
    </w:p>
    <w:p w:rsidR="00A740C9" w:rsidRPr="00C06929" w:rsidRDefault="00A740C9" w:rsidP="004F315E">
      <w:pPr>
        <w:pStyle w:val="a3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0C9" w:rsidRPr="00C06929" w:rsidRDefault="00A740C9" w:rsidP="004F31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</w:t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06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F4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06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И.Н. Ребрий</w:t>
      </w:r>
    </w:p>
    <w:sectPr w:rsidR="00A740C9" w:rsidRPr="00C0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E4A"/>
    <w:multiLevelType w:val="hybridMultilevel"/>
    <w:tmpl w:val="2D28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6BC4"/>
    <w:multiLevelType w:val="hybridMultilevel"/>
    <w:tmpl w:val="823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25"/>
    <w:rsid w:val="00200BF4"/>
    <w:rsid w:val="00360A62"/>
    <w:rsid w:val="00380B28"/>
    <w:rsid w:val="004F315E"/>
    <w:rsid w:val="00906F2E"/>
    <w:rsid w:val="00A23725"/>
    <w:rsid w:val="00A740C9"/>
    <w:rsid w:val="00AC7969"/>
    <w:rsid w:val="00C06929"/>
    <w:rsid w:val="00DC1380"/>
    <w:rsid w:val="00E332E0"/>
    <w:rsid w:val="00E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62"/>
    <w:pPr>
      <w:ind w:left="720"/>
      <w:contextualSpacing/>
    </w:pPr>
  </w:style>
  <w:style w:type="table" w:styleId="a4">
    <w:name w:val="Table Grid"/>
    <w:basedOn w:val="a1"/>
    <w:uiPriority w:val="39"/>
    <w:rsid w:val="00A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62"/>
    <w:pPr>
      <w:ind w:left="720"/>
      <w:contextualSpacing/>
    </w:pPr>
  </w:style>
  <w:style w:type="table" w:styleId="a4">
    <w:name w:val="Table Grid"/>
    <w:basedOn w:val="a1"/>
    <w:uiPriority w:val="39"/>
    <w:rsid w:val="00A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cp:lastPrinted>2017-09-25T20:45:00Z</cp:lastPrinted>
  <dcterms:created xsi:type="dcterms:W3CDTF">2017-09-26T03:03:00Z</dcterms:created>
  <dcterms:modified xsi:type="dcterms:W3CDTF">2017-09-26T03:03:00Z</dcterms:modified>
</cp:coreProperties>
</file>