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B3" w:rsidRPr="003962AD" w:rsidRDefault="007F00B3" w:rsidP="007F00B3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962AD">
        <w:rPr>
          <w:rFonts w:ascii="Times New Roman" w:hAnsi="Times New Roman"/>
          <w:b/>
          <w:sz w:val="28"/>
          <w:szCs w:val="28"/>
        </w:rPr>
        <w:t>Положение</w:t>
      </w:r>
    </w:p>
    <w:p w:rsidR="007F00B3" w:rsidRPr="003962AD" w:rsidRDefault="007F00B3" w:rsidP="007F00B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b/>
          <w:sz w:val="28"/>
          <w:szCs w:val="28"/>
        </w:rPr>
        <w:t xml:space="preserve">о рабочей группе по вопросам оказания имущественной поддержки </w:t>
      </w:r>
      <w:bookmarkEnd w:id="0"/>
      <w:r w:rsidRPr="003962AD"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 на территории </w:t>
      </w:r>
      <w:proofErr w:type="spellStart"/>
      <w:r w:rsidRPr="003962AD">
        <w:rPr>
          <w:rFonts w:ascii="Times New Roman" w:hAnsi="Times New Roman"/>
          <w:b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7F00B3" w:rsidRPr="003962AD" w:rsidRDefault="007F00B3" w:rsidP="007F00B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1. Общие положения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numPr>
          <w:ilvl w:val="1"/>
          <w:numId w:val="7"/>
        </w:numPr>
        <w:tabs>
          <w:tab w:val="left" w:pos="1134"/>
        </w:tabs>
        <w:spacing w:after="1" w:line="2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 (далее – рабочая группа).</w:t>
      </w:r>
    </w:p>
    <w:p w:rsidR="007F00B3" w:rsidRPr="003962AD" w:rsidRDefault="007F00B3" w:rsidP="007F00B3">
      <w:pPr>
        <w:numPr>
          <w:ilvl w:val="1"/>
          <w:numId w:val="7"/>
        </w:numPr>
        <w:tabs>
          <w:tab w:val="left" w:pos="1134"/>
        </w:tabs>
        <w:spacing w:after="1" w:line="2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органов местного самоуправления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 с иными органами и организациями, созданном при администрации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1.3. Целями деятельности рабочей группы являются:</w:t>
      </w:r>
    </w:p>
    <w:p w:rsidR="007F00B3" w:rsidRPr="003962AD" w:rsidRDefault="007F00B3" w:rsidP="007F00B3">
      <w:pPr>
        <w:numPr>
          <w:ilvl w:val="0"/>
          <w:numId w:val="4"/>
        </w:numPr>
        <w:tabs>
          <w:tab w:val="left" w:pos="1134"/>
        </w:tabs>
        <w:spacing w:after="1" w:line="2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 в рамках реализации положений Федерального </w:t>
      </w:r>
      <w:hyperlink r:id="rId5" w:history="1">
        <w:r w:rsidRPr="003962AD">
          <w:rPr>
            <w:rFonts w:ascii="Times New Roman" w:hAnsi="Times New Roman"/>
            <w:sz w:val="28"/>
            <w:szCs w:val="28"/>
          </w:rPr>
          <w:t>закона</w:t>
        </w:r>
      </w:hyperlink>
      <w:r w:rsidRPr="003962AD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</w:p>
    <w:p w:rsidR="007F00B3" w:rsidRPr="003962AD" w:rsidRDefault="007F00B3" w:rsidP="007F00B3">
      <w:pPr>
        <w:numPr>
          <w:ilvl w:val="0"/>
          <w:numId w:val="4"/>
        </w:numPr>
        <w:tabs>
          <w:tab w:val="left" w:pos="1134"/>
        </w:tabs>
        <w:spacing w:after="1" w:line="2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изыскание дополнительных источников имущества для формирования и расширения перечня муниципального имущества, предусмотренного частью 4 статьи 18 Закона № 209-ФЗ (далее – перечень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62AD">
        <w:rPr>
          <w:rFonts w:ascii="Times New Roman" w:hAnsi="Times New Roman"/>
          <w:i/>
          <w:sz w:val="28"/>
          <w:szCs w:val="28"/>
        </w:rPr>
        <w:t>;</w:t>
      </w:r>
    </w:p>
    <w:p w:rsidR="007F00B3" w:rsidRPr="003962AD" w:rsidRDefault="007F00B3" w:rsidP="007F00B3">
      <w:pPr>
        <w:numPr>
          <w:ilvl w:val="0"/>
          <w:numId w:val="4"/>
        </w:numPr>
        <w:tabs>
          <w:tab w:val="left" w:pos="1134"/>
        </w:tabs>
        <w:spacing w:after="1" w:line="2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изучение и внедрение лучших практик оказания имущественной поддержки субъектам МСП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F00B3" w:rsidRPr="003962AD" w:rsidRDefault="007F00B3" w:rsidP="007F00B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1.4.</w:t>
      </w:r>
      <w:r w:rsidRPr="003962AD">
        <w:rPr>
          <w:rFonts w:ascii="Times New Roman" w:hAnsi="Times New Roman"/>
          <w:sz w:val="28"/>
          <w:szCs w:val="28"/>
        </w:rPr>
        <w:tab/>
        <w:t xml:space="preserve"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Камчатского края 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округа, а также настоящим Положением.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1.5.</w:t>
      </w:r>
      <w:r w:rsidRPr="003962AD">
        <w:rPr>
          <w:rFonts w:ascii="Times New Roman" w:hAnsi="Times New Roman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F00B3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 Задачи рабочей группы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2.1.</w:t>
      </w:r>
      <w:r w:rsidRPr="003962AD">
        <w:rPr>
          <w:rFonts w:ascii="Times New Roman" w:hAnsi="Times New Roman"/>
          <w:sz w:val="28"/>
          <w:szCs w:val="28"/>
        </w:rPr>
        <w:tab/>
        <w:t>Координация оказания</w:t>
      </w:r>
      <w:r w:rsidRPr="003962AD">
        <w:rPr>
          <w:rFonts w:ascii="Open Sans" w:hAnsi="Open Sans"/>
          <w:color w:val="333333"/>
          <w:sz w:val="27"/>
          <w:szCs w:val="27"/>
          <w:shd w:val="clear" w:color="auto" w:fill="FFFFFF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 xml:space="preserve">имущественной поддержки субъектам МСП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 органом местного самоуправления</w:t>
      </w:r>
      <w:r w:rsidRPr="003962A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iCs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iCs/>
          <w:sz w:val="28"/>
          <w:szCs w:val="28"/>
        </w:rPr>
        <w:t xml:space="preserve"> городского округа.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lastRenderedPageBreak/>
        <w:t>2.2.</w:t>
      </w:r>
      <w:r w:rsidRPr="003962AD">
        <w:rPr>
          <w:rFonts w:ascii="Times New Roman" w:hAnsi="Times New Roman"/>
          <w:sz w:val="28"/>
          <w:szCs w:val="28"/>
        </w:rPr>
        <w:tab/>
        <w:t>Проведение анализа состава муниципального имущества для цели выявления источников пополнения перечня муниципального имущества осуществляется на основе информации, полученной по результатам: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а) сбора сведений из реестров муниципального имущества, выписок из ЕГРН,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бесхозяйном и ином имуществе;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в) предложений субъектов МСП, заинтересованных в получении в аренду муниципального имущества, а также рассмотрение предложений, поступивших от органа местного самоуправления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округа, муниципальных предприятий и учреждений, представителей общественности о дополнении перечня муниципального имущества.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2.3.</w:t>
      </w:r>
      <w:r w:rsidRPr="003962AD">
        <w:rPr>
          <w:rFonts w:ascii="Times New Roman" w:hAnsi="Times New Roman"/>
          <w:color w:val="000000"/>
          <w:sz w:val="28"/>
          <w:szCs w:val="28"/>
        </w:rPr>
        <w:tab/>
      </w:r>
      <w:r w:rsidRPr="003962AD">
        <w:rPr>
          <w:rFonts w:ascii="Times New Roman" w:hAnsi="Times New Roman"/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62AD">
        <w:rPr>
          <w:rFonts w:ascii="Times New Roman" w:hAnsi="Times New Roman"/>
          <w:color w:val="000000"/>
          <w:sz w:val="28"/>
          <w:szCs w:val="28"/>
        </w:rPr>
        <w:t>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2.4</w:t>
      </w:r>
      <w:r w:rsidRPr="003962AD">
        <w:rPr>
          <w:rFonts w:ascii="Times New Roman" w:hAnsi="Times New Roman"/>
          <w:sz w:val="28"/>
          <w:szCs w:val="28"/>
        </w:rPr>
        <w:tab/>
        <w:t>Анализ состава перечня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2.5.</w:t>
      </w:r>
      <w:r w:rsidRPr="003962AD">
        <w:rPr>
          <w:rFonts w:ascii="Times New Roman" w:hAnsi="Times New Roman"/>
          <w:sz w:val="28"/>
          <w:szCs w:val="28"/>
        </w:rPr>
        <w:tab/>
        <w:t>Выработка рекомендаций и предложений по</w:t>
      </w:r>
      <w:r w:rsidRPr="003962AD">
        <w:rPr>
          <w:rFonts w:ascii="Times New Roman" w:hAnsi="Times New Roman"/>
          <w:color w:val="000000"/>
          <w:sz w:val="28"/>
          <w:szCs w:val="28"/>
        </w:rPr>
        <w:t xml:space="preserve"> оказанию имущественной поддержки субъектам МСП на территории </w:t>
      </w:r>
      <w:proofErr w:type="spellStart"/>
      <w:r w:rsidRPr="003962AD">
        <w:rPr>
          <w:rFonts w:ascii="Times New Roman" w:hAnsi="Times New Roman"/>
          <w:color w:val="000000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3962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962AD">
        <w:rPr>
          <w:rFonts w:ascii="Times New Roman" w:hAnsi="Times New Roman"/>
          <w:color w:val="000000"/>
          <w:sz w:val="28"/>
          <w:szCs w:val="28"/>
        </w:rPr>
        <w:t>в том числе по следующим вопросам</w:t>
      </w:r>
      <w:r w:rsidRPr="003962AD">
        <w:rPr>
          <w:rFonts w:ascii="Times New Roman" w:hAnsi="Times New Roman"/>
          <w:sz w:val="28"/>
          <w:szCs w:val="28"/>
        </w:rPr>
        <w:t>: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а) формированию и дополнению Перечня, расширению состава имущества, вовлекаемого в имущественную поддержку;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б) замене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 xml:space="preserve">в) 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Pr="003962AD">
        <w:rPr>
          <w:rFonts w:ascii="Times New Roman" w:hAnsi="Times New Roman"/>
          <w:color w:val="000000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3962AD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г) нормативному правовому регулированию оказания имущественной поддержки субъектам МСП;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д) обеспечению информирования субъектов МСП об имущественной поддержке;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>е) 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2AD">
        <w:rPr>
          <w:rFonts w:ascii="Times New Roman" w:hAnsi="Times New Roman"/>
          <w:color w:val="000000"/>
          <w:sz w:val="28"/>
          <w:szCs w:val="28"/>
        </w:rPr>
        <w:t xml:space="preserve">ж) включению в утвержденные программы по управлению муниципальным имуществом мероприятий, направленных на </w:t>
      </w:r>
      <w:r w:rsidRPr="003962AD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2.6.</w:t>
      </w:r>
      <w:r w:rsidRPr="003962AD">
        <w:rPr>
          <w:rFonts w:ascii="Times New Roman" w:hAnsi="Times New Roman"/>
          <w:sz w:val="28"/>
          <w:szCs w:val="28"/>
        </w:rPr>
        <w:tab/>
        <w:t>Взаимодействие с органами исполнительной власти Камчатского края,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2.7.</w:t>
      </w:r>
      <w:r w:rsidRPr="003962AD">
        <w:rPr>
          <w:rFonts w:ascii="Times New Roman" w:hAnsi="Times New Roman"/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3. Полномочия рабочей группы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В целях осуществления задач, предусмотренных </w:t>
      </w:r>
      <w:hyperlink w:anchor="P37" w:history="1">
        <w:r w:rsidRPr="003962AD">
          <w:rPr>
            <w:rFonts w:ascii="Times New Roman" w:hAnsi="Times New Roman"/>
            <w:sz w:val="28"/>
            <w:szCs w:val="28"/>
          </w:rPr>
          <w:t>разделом 2</w:t>
        </w:r>
      </w:hyperlink>
      <w:r w:rsidRPr="003962AD">
        <w:rPr>
          <w:rFonts w:ascii="Times New Roman" w:hAnsi="Times New Roman"/>
          <w:sz w:val="28"/>
          <w:szCs w:val="28"/>
        </w:rPr>
        <w:t xml:space="preserve"> настоящего положения, рабочая группа имеет право: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3.1.</w:t>
      </w:r>
      <w:r w:rsidRPr="003962AD">
        <w:rPr>
          <w:rFonts w:ascii="Times New Roman" w:hAnsi="Times New Roman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3.2.</w:t>
      </w:r>
      <w:r w:rsidRPr="003962AD">
        <w:rPr>
          <w:rFonts w:ascii="Times New Roman" w:hAnsi="Times New Roman"/>
          <w:sz w:val="28"/>
          <w:szCs w:val="28"/>
        </w:rPr>
        <w:tab/>
        <w:t>Запрашивать информацию и материалы от подразделений органа местного самоуправления, муниципальных учреждений и предприятий, общественных объединений по вопросам, отнесенным к компетенции рабочей группы.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3.3.</w:t>
      </w:r>
      <w:r w:rsidRPr="003962AD">
        <w:rPr>
          <w:rFonts w:ascii="Times New Roman" w:hAnsi="Times New Roman"/>
          <w:sz w:val="28"/>
          <w:szCs w:val="28"/>
        </w:rPr>
        <w:tab/>
        <w:t>Привлекать к работе рабочей группы представителей субъектов МСП, научных и общественных организаций и других организаций, а также специалистов.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3.4.</w:t>
      </w:r>
      <w:r w:rsidRPr="003962AD">
        <w:rPr>
          <w:rFonts w:ascii="Times New Roman" w:hAnsi="Times New Roman"/>
          <w:sz w:val="28"/>
          <w:szCs w:val="28"/>
        </w:rPr>
        <w:tab/>
        <w:t>Давать рекомендации органу местного самоуправления, по вопросам, отнесенным к компетенции рабочей группы.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4. Порядок деятельности рабочей группы 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4.1.</w:t>
      </w:r>
      <w:r w:rsidRPr="003962AD">
        <w:rPr>
          <w:rFonts w:ascii="Times New Roman" w:hAnsi="Times New Roman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4.2.</w:t>
      </w:r>
      <w:r w:rsidRPr="003962AD">
        <w:rPr>
          <w:rFonts w:ascii="Times New Roman" w:hAnsi="Times New Roman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3962AD">
        <w:rPr>
          <w:rFonts w:ascii="Times New Roman" w:hAnsi="Times New Roman"/>
          <w:i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3962AD">
        <w:rPr>
          <w:rFonts w:ascii="Times New Roman" w:hAnsi="Times New Roman"/>
          <w:i/>
          <w:sz w:val="28"/>
          <w:szCs w:val="28"/>
        </w:rPr>
        <w:t>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4.3.</w:t>
      </w:r>
      <w:r w:rsidRPr="003962AD">
        <w:rPr>
          <w:rFonts w:ascii="Times New Roman" w:hAnsi="Times New Roman"/>
          <w:sz w:val="28"/>
          <w:szCs w:val="28"/>
        </w:rPr>
        <w:tab/>
        <w:t>Заседания рабочей группы проводятся в очной форме по мере необходимости, но не реже 1 раза в полугодие.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4.4.</w:t>
      </w:r>
      <w:r w:rsidRPr="003962AD">
        <w:rPr>
          <w:rFonts w:ascii="Times New Roman" w:hAnsi="Times New Roman"/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10 рабочих дней до даты проведения заседания в письменном виде.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4.5.</w:t>
      </w:r>
      <w:r w:rsidRPr="003962AD">
        <w:rPr>
          <w:rFonts w:ascii="Times New Roman" w:hAnsi="Times New Roman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lastRenderedPageBreak/>
        <w:t>4.6.</w:t>
      </w:r>
      <w:r w:rsidRPr="003962AD">
        <w:rPr>
          <w:rFonts w:ascii="Times New Roman" w:hAnsi="Times New Roman"/>
          <w:sz w:val="28"/>
          <w:szCs w:val="28"/>
        </w:rPr>
        <w:tab/>
        <w:t>Председатель рабочей группы: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F00B3" w:rsidRPr="003962AD" w:rsidRDefault="007F00B3" w:rsidP="007F0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 4.7.</w:t>
      </w:r>
      <w:r w:rsidRPr="003962AD">
        <w:rPr>
          <w:rFonts w:ascii="Times New Roman" w:hAnsi="Times New Roman"/>
          <w:sz w:val="28"/>
          <w:szCs w:val="28"/>
        </w:rPr>
        <w:tab/>
        <w:t>Секретарь рабочей группы: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оформляет протоколы заседаний рабочей группы;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ведет делопроизводство рабочей группы;</w:t>
      </w:r>
    </w:p>
    <w:p w:rsidR="007F00B3" w:rsidRPr="003962AD" w:rsidRDefault="007F00B3" w:rsidP="007F00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4.8.</w:t>
      </w:r>
      <w:r w:rsidRPr="003962AD">
        <w:rPr>
          <w:rFonts w:ascii="Times New Roman" w:hAnsi="Times New Roman"/>
          <w:sz w:val="28"/>
          <w:szCs w:val="28"/>
        </w:rPr>
        <w:tab/>
        <w:t xml:space="preserve">Члены рабочей группы: </w:t>
      </w:r>
    </w:p>
    <w:p w:rsidR="007F00B3" w:rsidRPr="003962AD" w:rsidRDefault="007F00B3" w:rsidP="007F00B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вносят предложения по повестке дня заседания рабочей группы;</w:t>
      </w:r>
    </w:p>
    <w:p w:rsidR="007F00B3" w:rsidRPr="003962AD" w:rsidRDefault="007F00B3" w:rsidP="007F00B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F00B3" w:rsidRPr="003962AD" w:rsidRDefault="007F00B3" w:rsidP="007F00B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7F00B3" w:rsidRPr="003962AD" w:rsidRDefault="007F00B3" w:rsidP="007F00B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4.9.</w:t>
      </w:r>
      <w:r w:rsidRPr="003962AD">
        <w:rPr>
          <w:rFonts w:ascii="Times New Roman" w:hAnsi="Times New Roman"/>
          <w:sz w:val="28"/>
          <w:szCs w:val="28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4.10.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 xml:space="preserve">При отсутствии кворума рабочей группы созывает повторное заседание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4.11.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4.12.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4.13.</w:t>
      </w:r>
      <w:r w:rsidRPr="003962AD">
        <w:rPr>
          <w:rFonts w:ascii="Times New Roman" w:hAnsi="Times New Roman"/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</w:t>
      </w:r>
      <w:r w:rsidRPr="003962AD">
        <w:rPr>
          <w:rFonts w:ascii="Times New Roman" w:hAnsi="Times New Roman"/>
          <w:sz w:val="28"/>
          <w:szCs w:val="28"/>
        </w:rPr>
        <w:lastRenderedPageBreak/>
        <w:t xml:space="preserve">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4.14.</w:t>
      </w:r>
      <w:r w:rsidRPr="003962AD">
        <w:rPr>
          <w:rFonts w:ascii="Times New Roman" w:hAnsi="Times New Roman"/>
          <w:sz w:val="28"/>
          <w:szCs w:val="28"/>
        </w:rPr>
        <w:tab/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4.15.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</w:t>
      </w:r>
      <w:r w:rsidRPr="003962AD">
        <w:rPr>
          <w:rFonts w:ascii="Times New Roman" w:hAnsi="Times New Roman"/>
          <w:strike/>
          <w:sz w:val="28"/>
          <w:szCs w:val="28"/>
        </w:rPr>
        <w:t xml:space="preserve"> </w:t>
      </w:r>
      <w:r w:rsidRPr="003962AD">
        <w:rPr>
          <w:rFonts w:ascii="Times New Roman" w:hAnsi="Times New Roman"/>
          <w:color w:val="000000"/>
          <w:sz w:val="28"/>
          <w:szCs w:val="28"/>
        </w:rPr>
        <w:t xml:space="preserve">не менее 1/2 </w:t>
      </w:r>
      <w:r w:rsidRPr="003962AD">
        <w:rPr>
          <w:rFonts w:ascii="Times New Roman" w:hAnsi="Times New Roman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4.16.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Решения рабочей группы являются обязательными для их выполнения членами рабочей группы, и носят рекомендательный характер для органа местного самоуправления.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4.17.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Протокол заседания рабочей группы оформляется секретарем Рабочей группы в течение 2 рабочих дней с даты проведения заседания рабочей группы, подписывается председателем рабочей группы.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4.18.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>В протоколе заседания рабочей группы указываются:</w:t>
      </w:r>
    </w:p>
    <w:p w:rsidR="007F00B3" w:rsidRPr="003962AD" w:rsidRDefault="007F00B3" w:rsidP="007F00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 дата, время и место проведения заседания рабочей группы;</w:t>
      </w:r>
    </w:p>
    <w:p w:rsidR="007F00B3" w:rsidRPr="003962AD" w:rsidRDefault="007F00B3" w:rsidP="007F00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 номер протокола;</w:t>
      </w:r>
    </w:p>
    <w:p w:rsidR="007F00B3" w:rsidRPr="003962AD" w:rsidRDefault="007F00B3" w:rsidP="007F00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F00B3" w:rsidRPr="003962AD" w:rsidRDefault="007F00B3" w:rsidP="007F00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 принятое решение по каждому вопросу, рассмотренному на заседании рабочей группы;</w:t>
      </w:r>
    </w:p>
    <w:p w:rsidR="007F00B3" w:rsidRPr="003962AD" w:rsidRDefault="007F00B3" w:rsidP="007F00B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4.19.</w:t>
      </w:r>
      <w:r w:rsidRPr="003962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5. Организационно-техническое обеспечение 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деятельности рабочей группы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отдел по управлению муниципальным имуществом администрации </w:t>
      </w:r>
      <w:proofErr w:type="spellStart"/>
      <w:r w:rsidRPr="003962A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7F00B3" w:rsidRPr="003962AD" w:rsidRDefault="007F00B3" w:rsidP="007F00B3">
      <w:pPr>
        <w:tabs>
          <w:tab w:val="left" w:pos="1134"/>
        </w:tabs>
        <w:spacing w:after="1" w:line="2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00B3" w:rsidRPr="003962AD" w:rsidRDefault="007F00B3" w:rsidP="007F00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6.1.</w:t>
      </w:r>
      <w:r w:rsidRPr="003962AD">
        <w:rPr>
          <w:rFonts w:ascii="Times New Roman" w:hAnsi="Times New Roman"/>
          <w:sz w:val="28"/>
          <w:szCs w:val="28"/>
        </w:rPr>
        <w:tab/>
        <w:t>Рабочая группа действует на постоянной основе, в составе согласно приложению №1 к настоящему постановлению.</w:t>
      </w:r>
    </w:p>
    <w:p w:rsidR="007F00B3" w:rsidRPr="00424DD0" w:rsidRDefault="007F00B3" w:rsidP="007F00B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0B3" w:rsidRPr="003962AD" w:rsidRDefault="007F00B3" w:rsidP="007F00B3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</w:p>
    <w:sectPr w:rsidR="007F00B3" w:rsidRPr="0039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B3"/>
    <w:rsid w:val="003349DA"/>
    <w:rsid w:val="00751D44"/>
    <w:rsid w:val="007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A480-476D-4810-A5EB-65DC01E3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Белоусов</dc:creator>
  <cp:keywords/>
  <dc:description/>
  <cp:lastModifiedBy>Константин Белоусов</cp:lastModifiedBy>
  <cp:revision>1</cp:revision>
  <dcterms:created xsi:type="dcterms:W3CDTF">2020-06-09T10:33:00Z</dcterms:created>
  <dcterms:modified xsi:type="dcterms:W3CDTF">2020-06-09T10:34:00Z</dcterms:modified>
</cp:coreProperties>
</file>