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733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1F3CDD" w:rsidRDefault="001F3CDD" w:rsidP="00143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CDD">
              <w:rPr>
                <w:rFonts w:ascii="Times New Roman" w:hAnsi="Times New Roman"/>
                <w:b/>
                <w:sz w:val="28"/>
                <w:szCs w:val="28"/>
              </w:rPr>
              <w:t>16.03.2018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investvgo@viladm.ru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Загальская Дарья Витальевна, Ларина Татьяна Алексеевна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6680"/>
      </w:tblGrid>
      <w:tr w:rsidR="00E152DE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E152DE" w:rsidRDefault="00250EB0" w:rsidP="00E152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Муниципальное регулирование </w:t>
            </w:r>
            <w:r w:rsidR="00E152DE">
              <w:rPr>
                <w:rFonts w:ascii="Times New Roman" w:hAnsi="Times New Roman"/>
                <w:i/>
                <w:sz w:val="28"/>
                <w:szCs w:val="28"/>
              </w:rPr>
              <w:t xml:space="preserve">направлено на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>упорядочени</w:t>
            </w:r>
            <w:r w:rsidR="00E152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 передвижения и использования лошадей (пони) или иных вьючных, или верховых животных (далее – верховые животные) в связи с оказанием услуг по катанию на них верхом и с использованием гужевых повозок (саней) на территории Вилючинского городского округа, а также в целях обеспечения соблюдения требований по содержанию и благоустройству территории Вилючинского городского округа</w:t>
            </w:r>
            <w:proofErr w:type="gramEnd"/>
          </w:p>
        </w:tc>
      </w:tr>
      <w:tr w:rsidR="00E152DE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E152DE" w:rsidRDefault="00250EB0" w:rsidP="00E152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Проект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постановления администрации Вилючинского городского округа </w:t>
            </w:r>
            <w:r w:rsidRPr="00E152D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>Об организации досуга граждан</w:t>
            </w:r>
            <w:r w:rsidR="00626F6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>в связи с оказанием услуг по катанию на лошадях (пони) или иных вьючных, верховых животных и гужевых повозках (санях)</w:t>
            </w:r>
            <w:r w:rsidR="00626F6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>на территории Вилючинского городского округа</w:t>
            </w:r>
            <w:r w:rsidRPr="00E152D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E152DE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 решение какой проблемы, на Ваш взгляд, направлено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вмешательства? Насколько цель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</w:rPr>
              <w:t>затратны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регулированием?  (по видам субъектов, по отраслям, по количеству таких субъектов в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Вилючинском городском округ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создает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</w:t>
            </w:r>
            <w:r>
              <w:rPr>
                <w:rFonts w:ascii="Times New Roman" w:hAnsi="Times New Roman"/>
                <w:sz w:val="28"/>
                <w:szCs w:val="28"/>
              </w:rPr>
              <w:t>ния требований вновь вводимого 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Требуется ли переходный период для вступления в силу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90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F4"/>
    <w:rsid w:val="00070DA4"/>
    <w:rsid w:val="001F3CDD"/>
    <w:rsid w:val="00250EB0"/>
    <w:rsid w:val="00626F6C"/>
    <w:rsid w:val="006D30F4"/>
    <w:rsid w:val="008B5A2F"/>
    <w:rsid w:val="0090493C"/>
    <w:rsid w:val="00E1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В. Загальская</dc:creator>
  <cp:keywords/>
  <dc:description/>
  <cp:lastModifiedBy>Дария В. Загальская</cp:lastModifiedBy>
  <cp:revision>6</cp:revision>
  <cp:lastPrinted>2018-02-05T04:38:00Z</cp:lastPrinted>
  <dcterms:created xsi:type="dcterms:W3CDTF">2017-10-25T05:06:00Z</dcterms:created>
  <dcterms:modified xsi:type="dcterms:W3CDTF">2018-02-05T04:38:00Z</dcterms:modified>
</cp:coreProperties>
</file>