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E" w:rsidRPr="00860266" w:rsidRDefault="002322FE" w:rsidP="004E7768">
      <w:pPr>
        <w:widowControl w:val="0"/>
        <w:suppressAutoHyphens/>
        <w:spacing w:after="0" w:line="240" w:lineRule="auto"/>
        <w:jc w:val="center"/>
        <w:rPr>
          <w:rFonts w:eastAsia="Lucida Sans Unicode"/>
          <w:smallCaps/>
          <w:lang w:bidi="en-US"/>
        </w:rPr>
      </w:pPr>
      <w:r w:rsidRPr="00860266">
        <w:rPr>
          <w:rFonts w:eastAsia="Lucida Sans Unicode"/>
          <w:smallCaps/>
          <w:lang w:bidi="en-US"/>
        </w:rPr>
        <w:t>Дума Вилючинского городского округа</w:t>
      </w:r>
    </w:p>
    <w:p w:rsidR="002322FE" w:rsidRPr="00860266" w:rsidRDefault="002322FE" w:rsidP="004E7768">
      <w:pPr>
        <w:widowControl w:val="0"/>
        <w:suppressAutoHyphens/>
        <w:spacing w:after="0" w:line="240" w:lineRule="auto"/>
        <w:jc w:val="center"/>
        <w:rPr>
          <w:rFonts w:eastAsia="Lucida Sans Unicode"/>
          <w:smallCaps/>
          <w:lang w:bidi="en-US"/>
        </w:rPr>
      </w:pPr>
      <w:r w:rsidRPr="00860266">
        <w:rPr>
          <w:rFonts w:eastAsia="Lucida Sans Unicode"/>
          <w:smallCaps/>
          <w:lang w:bidi="en-US"/>
        </w:rPr>
        <w:t>закрытого административно-территориального образования</w:t>
      </w:r>
    </w:p>
    <w:p w:rsidR="002322FE" w:rsidRPr="00860266" w:rsidRDefault="002322FE" w:rsidP="004E7768">
      <w:pPr>
        <w:keepNext/>
        <w:spacing w:after="0" w:line="240" w:lineRule="auto"/>
        <w:jc w:val="center"/>
        <w:rPr>
          <w:rFonts w:eastAsia="Times New Roman"/>
          <w:smallCaps/>
          <w:lang w:eastAsia="x-none"/>
        </w:rPr>
      </w:pPr>
      <w:r w:rsidRPr="00860266">
        <w:rPr>
          <w:rFonts w:eastAsia="Times New Roman"/>
          <w:smallCaps/>
          <w:lang w:val="x-none" w:eastAsia="x-none"/>
        </w:rPr>
        <w:t>города Вилючинска Камчатского края</w:t>
      </w:r>
    </w:p>
    <w:p w:rsidR="002322FE" w:rsidRDefault="002322FE" w:rsidP="004E7768">
      <w:pPr>
        <w:keepNext/>
        <w:spacing w:after="0" w:line="240" w:lineRule="auto"/>
        <w:jc w:val="center"/>
        <w:rPr>
          <w:rFonts w:eastAsia="Times New Roman"/>
          <w:smallCaps/>
          <w:lang w:eastAsia="x-none"/>
        </w:rPr>
      </w:pPr>
      <w:r w:rsidRPr="00860266">
        <w:rPr>
          <w:rFonts w:eastAsia="Times New Roman"/>
          <w:smallCaps/>
          <w:lang w:eastAsia="x-none"/>
        </w:rPr>
        <w:t>шестого созыва</w:t>
      </w:r>
    </w:p>
    <w:p w:rsidR="00F701FE" w:rsidRPr="00860266" w:rsidRDefault="00F701FE" w:rsidP="004E7768">
      <w:pPr>
        <w:keepNext/>
        <w:spacing w:after="0" w:line="240" w:lineRule="auto"/>
        <w:jc w:val="center"/>
        <w:rPr>
          <w:rFonts w:eastAsia="Times New Roman"/>
          <w:smallCaps/>
          <w:lang w:eastAsia="x-none"/>
        </w:rPr>
      </w:pPr>
    </w:p>
    <w:p w:rsidR="002322FE" w:rsidRPr="00593B12" w:rsidRDefault="002322FE" w:rsidP="004E7768">
      <w:pPr>
        <w:keepNext/>
        <w:spacing w:after="0" w:line="240" w:lineRule="auto"/>
        <w:ind w:firstLine="709"/>
        <w:jc w:val="center"/>
        <w:rPr>
          <w:rFonts w:eastAsia="Times New Roman"/>
          <w:b/>
          <w:sz w:val="40"/>
          <w:szCs w:val="40"/>
          <w:lang w:val="x-none" w:eastAsia="x-none"/>
        </w:rPr>
      </w:pPr>
      <w:r w:rsidRPr="00593B12">
        <w:rPr>
          <w:rFonts w:eastAsia="Times New Roman"/>
          <w:b/>
          <w:sz w:val="40"/>
          <w:szCs w:val="40"/>
          <w:lang w:val="x-none" w:eastAsia="x-none"/>
        </w:rPr>
        <w:t>Р Е Ш Е Н И Е</w:t>
      </w:r>
    </w:p>
    <w:p w:rsidR="002322FE" w:rsidRPr="00593B12" w:rsidRDefault="002322FE" w:rsidP="004E77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  <w:lang w:bidi="en-US"/>
        </w:rPr>
      </w:pPr>
    </w:p>
    <w:p w:rsidR="002322FE" w:rsidRPr="00593B12" w:rsidRDefault="001B52AE" w:rsidP="004E77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lang w:bidi="en-US"/>
        </w:rPr>
      </w:pPr>
      <w:r w:rsidRPr="001B52AE">
        <w:rPr>
          <w:rFonts w:eastAsia="Lucida Sans Unicode" w:cs="Tahoma"/>
          <w:b/>
          <w:u w:val="single"/>
          <w:lang w:bidi="en-US"/>
        </w:rPr>
        <w:t>03 марта 2017 года</w:t>
      </w:r>
      <w:r>
        <w:rPr>
          <w:rFonts w:eastAsia="Lucida Sans Unicode" w:cs="Tahoma"/>
          <w:lang w:bidi="en-US"/>
        </w:rPr>
        <w:t xml:space="preserve"> </w:t>
      </w:r>
      <w:r w:rsidR="002322FE" w:rsidRPr="00593B12">
        <w:rPr>
          <w:rFonts w:eastAsia="Lucida Sans Unicode" w:cs="Tahoma"/>
          <w:lang w:bidi="en-US"/>
        </w:rPr>
        <w:t xml:space="preserve">                                                                              </w:t>
      </w:r>
      <w:r w:rsidRPr="001B52AE">
        <w:rPr>
          <w:rFonts w:eastAsia="Lucida Sans Unicode" w:cs="Tahoma"/>
          <w:b/>
          <w:u w:val="single"/>
          <w:lang w:bidi="en-US"/>
        </w:rPr>
        <w:t>№</w:t>
      </w:r>
      <w:r w:rsidR="002322FE" w:rsidRPr="001B52AE">
        <w:rPr>
          <w:rFonts w:eastAsia="Lucida Sans Unicode" w:cs="Tahoma"/>
          <w:b/>
          <w:u w:val="single"/>
          <w:lang w:bidi="en-US"/>
        </w:rPr>
        <w:t xml:space="preserve"> </w:t>
      </w:r>
      <w:r w:rsidRPr="001B52AE">
        <w:rPr>
          <w:rFonts w:eastAsia="Lucida Sans Unicode" w:cs="Tahoma"/>
          <w:b/>
          <w:u w:val="single"/>
          <w:lang w:bidi="en-US"/>
        </w:rPr>
        <w:t>132/45-6</w:t>
      </w:r>
    </w:p>
    <w:p w:rsidR="002322FE" w:rsidRPr="00593B12" w:rsidRDefault="002322FE" w:rsidP="004E77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sz w:val="24"/>
          <w:szCs w:val="24"/>
          <w:lang w:bidi="en-US"/>
        </w:rPr>
      </w:pPr>
    </w:p>
    <w:p w:rsidR="002322FE" w:rsidRPr="00593B12" w:rsidRDefault="002322FE" w:rsidP="004E7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 w:rsidRPr="00593B12">
        <w:rPr>
          <w:rFonts w:eastAsia="Times New Roman"/>
          <w:sz w:val="20"/>
          <w:szCs w:val="20"/>
          <w:lang w:eastAsia="ru-RU"/>
        </w:rPr>
        <w:t>г. Вилючинск</w:t>
      </w:r>
    </w:p>
    <w:p w:rsidR="002322FE" w:rsidRPr="00593B12" w:rsidRDefault="002322FE" w:rsidP="004E7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Lucida Sans Unicode" w:cs="Tahoma"/>
          <w:lang w:bidi="en-US"/>
        </w:rPr>
      </w:pPr>
    </w:p>
    <w:p w:rsidR="002322FE" w:rsidRPr="00C21E1A" w:rsidRDefault="00860266" w:rsidP="004E7768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lang w:eastAsia="ru-RU" w:bidi="ru-RU"/>
        </w:rPr>
      </w:pPr>
      <w:bookmarkStart w:id="0" w:name="_GoBack"/>
      <w:r w:rsidRPr="00C21E1A">
        <w:rPr>
          <w:rFonts w:eastAsia="Times New Roman"/>
          <w:bCs/>
          <w:color w:val="000000"/>
          <w:lang w:eastAsia="ru-RU" w:bidi="ru-RU"/>
        </w:rPr>
        <w:t xml:space="preserve">О </w:t>
      </w:r>
      <w:r w:rsidR="007E6C9C">
        <w:rPr>
          <w:rFonts w:eastAsia="Times New Roman"/>
          <w:bCs/>
          <w:color w:val="000000"/>
          <w:lang w:eastAsia="ru-RU" w:bidi="ru-RU"/>
        </w:rPr>
        <w:t>п</w:t>
      </w:r>
      <w:r w:rsidR="00A6559B" w:rsidRPr="00C21E1A">
        <w:rPr>
          <w:rFonts w:eastAsia="Times New Roman"/>
          <w:bCs/>
          <w:color w:val="000000"/>
          <w:lang w:eastAsia="ru-RU" w:bidi="ru-RU"/>
        </w:rPr>
        <w:t>оряд</w:t>
      </w:r>
      <w:r w:rsidRPr="00C21E1A">
        <w:rPr>
          <w:rFonts w:eastAsia="Times New Roman"/>
          <w:bCs/>
          <w:color w:val="000000"/>
          <w:lang w:eastAsia="ru-RU" w:bidi="ru-RU"/>
        </w:rPr>
        <w:t>к</w:t>
      </w:r>
      <w:r w:rsidR="000415A3">
        <w:rPr>
          <w:rFonts w:eastAsia="Times New Roman"/>
          <w:bCs/>
          <w:color w:val="000000"/>
          <w:lang w:eastAsia="ru-RU" w:bidi="ru-RU"/>
        </w:rPr>
        <w:t>е</w:t>
      </w:r>
      <w:r w:rsidR="002322FE" w:rsidRPr="00C21E1A">
        <w:rPr>
          <w:rFonts w:eastAsia="Times New Roman"/>
          <w:bCs/>
          <w:color w:val="000000"/>
          <w:lang w:eastAsia="ru-RU" w:bidi="ru-RU"/>
        </w:rPr>
        <w:t xml:space="preserve"> оказани</w:t>
      </w:r>
      <w:r w:rsidR="00A6559B" w:rsidRPr="00C21E1A">
        <w:rPr>
          <w:rFonts w:eastAsia="Times New Roman"/>
          <w:bCs/>
          <w:color w:val="000000"/>
          <w:lang w:eastAsia="ru-RU" w:bidi="ru-RU"/>
        </w:rPr>
        <w:t>я</w:t>
      </w:r>
      <w:r w:rsidR="002322FE" w:rsidRPr="00C21E1A">
        <w:rPr>
          <w:rFonts w:eastAsia="Times New Roman"/>
          <w:bCs/>
          <w:color w:val="000000"/>
          <w:lang w:eastAsia="ru-RU" w:bidi="ru-RU"/>
        </w:rPr>
        <w:t xml:space="preserve"> поддержки гражданам и их объединениям,</w:t>
      </w:r>
      <w:r w:rsidRPr="00C21E1A">
        <w:rPr>
          <w:rFonts w:eastAsia="Times New Roman"/>
          <w:bCs/>
          <w:color w:val="000000"/>
          <w:lang w:eastAsia="ru-RU" w:bidi="ru-RU"/>
        </w:rPr>
        <w:t xml:space="preserve"> участвующим в охране общественного порядка,</w:t>
      </w:r>
    </w:p>
    <w:p w:rsidR="002322FE" w:rsidRPr="00C21E1A" w:rsidRDefault="002322FE" w:rsidP="004E7768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lang w:eastAsia="ru-RU" w:bidi="ru-RU"/>
        </w:rPr>
      </w:pPr>
      <w:r w:rsidRPr="00C21E1A">
        <w:rPr>
          <w:rFonts w:eastAsia="Times New Roman"/>
          <w:bCs/>
          <w:color w:val="000000"/>
          <w:lang w:eastAsia="ru-RU" w:bidi="ru-RU"/>
        </w:rPr>
        <w:t>создания условий для деятельности народных дружин на территории</w:t>
      </w:r>
    </w:p>
    <w:p w:rsidR="002322FE" w:rsidRPr="00C21E1A" w:rsidRDefault="002322FE" w:rsidP="004E7768">
      <w:pPr>
        <w:widowControl w:val="0"/>
        <w:spacing w:after="0" w:line="240" w:lineRule="auto"/>
        <w:jc w:val="center"/>
        <w:rPr>
          <w:rFonts w:eastAsia="Times New Roman"/>
          <w:bCs/>
          <w:color w:val="000000"/>
          <w:lang w:eastAsia="ru-RU" w:bidi="ru-RU"/>
        </w:rPr>
      </w:pPr>
      <w:r w:rsidRPr="00C21E1A">
        <w:rPr>
          <w:rFonts w:eastAsia="Times New Roman"/>
          <w:bCs/>
          <w:color w:val="000000"/>
          <w:lang w:eastAsia="ru-RU" w:bidi="ru-RU"/>
        </w:rPr>
        <w:t>Вилючинского городского округа</w:t>
      </w:r>
    </w:p>
    <w:bookmarkEnd w:id="0"/>
    <w:p w:rsidR="002322FE" w:rsidRDefault="002322FE" w:rsidP="004E7768">
      <w:pPr>
        <w:spacing w:after="0" w:line="240" w:lineRule="auto"/>
        <w:jc w:val="both"/>
      </w:pPr>
    </w:p>
    <w:p w:rsidR="002322FE" w:rsidRPr="009E2F06" w:rsidRDefault="002322FE" w:rsidP="004E77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 xml:space="preserve">В соответствии с Конституцией Российской Федерации, </w:t>
      </w:r>
      <w:r w:rsidR="00C153C6">
        <w:t>ф</w:t>
      </w:r>
      <w:r w:rsidRPr="009E2F06">
        <w:t>едеральным</w:t>
      </w:r>
      <w:r>
        <w:t>и</w:t>
      </w:r>
      <w:r w:rsidRPr="009E2F06">
        <w:t xml:space="preserve"> закон</w:t>
      </w:r>
      <w:r>
        <w:t>ами</w:t>
      </w:r>
      <w:r>
        <w:rPr>
          <w:rFonts w:eastAsia="Times New Roman"/>
          <w:color w:val="000000"/>
          <w:lang w:eastAsia="ru-RU"/>
        </w:rPr>
        <w:t xml:space="preserve"> </w:t>
      </w:r>
      <w:r w:rsidR="00C153C6">
        <w:t>от 06.10.2003 № 131-</w:t>
      </w:r>
      <w:r w:rsidRPr="009E2F06">
        <w:t xml:space="preserve">ФЗ «Об общих принципах организации местного самоуправления в Российской Федерации», </w:t>
      </w:r>
      <w:r w:rsidRPr="009E2F06">
        <w:rPr>
          <w:rFonts w:eastAsia="Times New Roman"/>
          <w:color w:val="000000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>02</w:t>
      </w:r>
      <w:r w:rsidRPr="009E2F06">
        <w:rPr>
          <w:rFonts w:eastAsia="Times New Roman"/>
          <w:color w:val="000000"/>
          <w:lang w:eastAsia="ru-RU"/>
        </w:rPr>
        <w:t>.0</w:t>
      </w:r>
      <w:r>
        <w:rPr>
          <w:rFonts w:eastAsia="Times New Roman"/>
          <w:color w:val="000000"/>
          <w:lang w:eastAsia="ru-RU"/>
        </w:rPr>
        <w:t>4</w:t>
      </w:r>
      <w:r w:rsidRPr="009E2F06">
        <w:rPr>
          <w:rFonts w:eastAsia="Times New Roman"/>
          <w:color w:val="000000"/>
          <w:lang w:eastAsia="ru-RU"/>
        </w:rPr>
        <w:t>.2014 №</w:t>
      </w:r>
      <w:r>
        <w:rPr>
          <w:rFonts w:eastAsia="Times New Roman"/>
          <w:color w:val="000000"/>
          <w:lang w:eastAsia="ru-RU"/>
        </w:rPr>
        <w:t xml:space="preserve"> </w:t>
      </w:r>
      <w:r w:rsidRPr="009E2F06">
        <w:rPr>
          <w:rFonts w:eastAsia="Times New Roman"/>
          <w:color w:val="000000"/>
          <w:lang w:eastAsia="ru-RU"/>
        </w:rPr>
        <w:t xml:space="preserve">44-ФЗ «Об участии </w:t>
      </w:r>
      <w:proofErr w:type="gramStart"/>
      <w:r w:rsidRPr="009E2F06">
        <w:rPr>
          <w:rFonts w:eastAsia="Times New Roman"/>
          <w:color w:val="000000"/>
          <w:lang w:eastAsia="ru-RU"/>
        </w:rPr>
        <w:t>граждан в охране общественного порядка»</w:t>
      </w:r>
      <w:r>
        <w:t xml:space="preserve">, Законом Камчатского края от 29.12.2014 № 569 «Об обеспечении участия граждан и их объединений </w:t>
      </w:r>
      <w:r w:rsidRPr="009E2F06">
        <w:rPr>
          <w:rFonts w:eastAsia="Times New Roman"/>
          <w:color w:val="000000"/>
          <w:lang w:eastAsia="ru-RU"/>
        </w:rPr>
        <w:t>в охране общественного порядка</w:t>
      </w:r>
      <w:r>
        <w:t xml:space="preserve"> в </w:t>
      </w:r>
      <w:r>
        <w:rPr>
          <w:rFonts w:eastAsia="Times New Roman"/>
          <w:color w:val="000000"/>
          <w:lang w:eastAsia="ru-RU"/>
        </w:rPr>
        <w:t>Камчатском крае», постановлением Правительства Камчатского края от 08.04.2016 № 124-П «О порядке предоставления мер социальной поддержки народным дружин</w:t>
      </w:r>
      <w:r w:rsidR="006344F3">
        <w:rPr>
          <w:rFonts w:eastAsia="Times New Roman"/>
          <w:color w:val="000000"/>
          <w:lang w:eastAsia="ru-RU"/>
        </w:rPr>
        <w:t>ник</w:t>
      </w:r>
      <w:r>
        <w:rPr>
          <w:rFonts w:eastAsia="Times New Roman"/>
          <w:color w:val="000000"/>
          <w:lang w:eastAsia="ru-RU"/>
        </w:rPr>
        <w:t xml:space="preserve">ам и членам их семей в Камчатском крае», </w:t>
      </w:r>
      <w:r w:rsidR="006344F3">
        <w:rPr>
          <w:rFonts w:eastAsia="Times New Roman"/>
          <w:color w:val="000000"/>
          <w:lang w:eastAsia="ru-RU"/>
        </w:rPr>
        <w:t>руководствуясь</w:t>
      </w:r>
      <w:r>
        <w:rPr>
          <w:rFonts w:eastAsia="Times New Roman"/>
          <w:color w:val="000000"/>
          <w:lang w:eastAsia="ru-RU"/>
        </w:rPr>
        <w:t xml:space="preserve"> </w:t>
      </w:r>
      <w:r w:rsidR="006344F3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>став</w:t>
      </w:r>
      <w:r w:rsidR="006344F3">
        <w:rPr>
          <w:rFonts w:eastAsia="Times New Roman"/>
          <w:color w:val="000000"/>
          <w:lang w:eastAsia="ru-RU"/>
        </w:rPr>
        <w:t>ом</w:t>
      </w:r>
      <w:r>
        <w:rPr>
          <w:rFonts w:eastAsia="Times New Roman"/>
          <w:color w:val="000000"/>
          <w:lang w:eastAsia="ru-RU"/>
        </w:rPr>
        <w:t xml:space="preserve"> Вилючинского городского округа закрытого административно-терр</w:t>
      </w:r>
      <w:r w:rsidR="00860266">
        <w:rPr>
          <w:rFonts w:eastAsia="Times New Roman"/>
          <w:color w:val="000000"/>
          <w:lang w:eastAsia="ru-RU"/>
        </w:rPr>
        <w:t xml:space="preserve">иториального образования города </w:t>
      </w:r>
      <w:r>
        <w:rPr>
          <w:rFonts w:eastAsia="Times New Roman"/>
          <w:color w:val="000000"/>
          <w:lang w:eastAsia="ru-RU"/>
        </w:rPr>
        <w:t>Вилючинска Камчатского края</w:t>
      </w:r>
      <w:r w:rsidR="00703940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Дума</w:t>
      </w:r>
      <w:proofErr w:type="gramEnd"/>
      <w:r>
        <w:rPr>
          <w:rFonts w:eastAsia="Times New Roman"/>
          <w:color w:val="000000"/>
          <w:lang w:eastAsia="ru-RU"/>
        </w:rPr>
        <w:t xml:space="preserve"> Вилючинского городского округа </w:t>
      </w:r>
    </w:p>
    <w:p w:rsidR="002322FE" w:rsidRPr="00593B12" w:rsidRDefault="002322FE" w:rsidP="004E7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Sans Unicode" w:cs="Tahoma"/>
          <w:lang w:bidi="en-US"/>
        </w:rPr>
      </w:pPr>
    </w:p>
    <w:p w:rsidR="002322FE" w:rsidRDefault="002322FE" w:rsidP="004E77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  <w:r w:rsidRPr="00593B12">
        <w:rPr>
          <w:rFonts w:eastAsia="Lucida Sans Unicode" w:cs="Tahoma"/>
          <w:b/>
          <w:lang w:bidi="en-US"/>
        </w:rPr>
        <w:t>РЕШИЛА:</w:t>
      </w:r>
    </w:p>
    <w:p w:rsidR="00860266" w:rsidRPr="00593B12" w:rsidRDefault="00860266" w:rsidP="004E77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</w:p>
    <w:p w:rsidR="002322FE" w:rsidRPr="002A3F0B" w:rsidRDefault="002A3F0B" w:rsidP="002A3F0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1. </w:t>
      </w:r>
      <w:r w:rsidR="002322FE" w:rsidRPr="002A3F0B">
        <w:rPr>
          <w:rFonts w:eastAsia="Lucida Sans Unicode"/>
          <w:lang w:bidi="en-US"/>
        </w:rPr>
        <w:t>Утвердить По</w:t>
      </w:r>
      <w:r w:rsidRPr="002A3F0B">
        <w:rPr>
          <w:rFonts w:eastAsia="Lucida Sans Unicode"/>
          <w:lang w:bidi="en-US"/>
        </w:rPr>
        <w:t>ложение о по</w:t>
      </w:r>
      <w:r>
        <w:rPr>
          <w:rFonts w:eastAsia="Lucida Sans Unicode"/>
          <w:lang w:bidi="en-US"/>
        </w:rPr>
        <w:t>ряд</w:t>
      </w:r>
      <w:r w:rsidR="00A6559B" w:rsidRPr="002A3F0B">
        <w:rPr>
          <w:rFonts w:eastAsia="Lucida Sans Unicode"/>
          <w:lang w:bidi="en-US"/>
        </w:rPr>
        <w:t>к</w:t>
      </w:r>
      <w:r w:rsidRPr="002A3F0B">
        <w:rPr>
          <w:rFonts w:eastAsia="Lucida Sans Unicode"/>
          <w:lang w:bidi="en-US"/>
        </w:rPr>
        <w:t>е</w:t>
      </w:r>
      <w:r w:rsidR="002322FE" w:rsidRPr="002A3F0B">
        <w:rPr>
          <w:rFonts w:eastAsia="Lucida Sans Unicode"/>
          <w:lang w:bidi="en-US"/>
        </w:rPr>
        <w:t xml:space="preserve"> </w:t>
      </w:r>
      <w:r w:rsidR="00A6559B" w:rsidRPr="002A3F0B">
        <w:rPr>
          <w:rFonts w:eastAsia="Lucida Sans Unicode"/>
          <w:lang w:bidi="en-US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 </w:t>
      </w:r>
      <w:r w:rsidR="002322FE" w:rsidRPr="002A3F0B">
        <w:rPr>
          <w:rFonts w:eastAsia="Lucida Sans Unicode"/>
          <w:lang w:bidi="en-US"/>
        </w:rPr>
        <w:t>согласно приложению</w:t>
      </w:r>
      <w:r w:rsidR="006344F3" w:rsidRPr="002A3F0B">
        <w:rPr>
          <w:rFonts w:eastAsia="Lucida Sans Unicode"/>
          <w:lang w:bidi="en-US"/>
        </w:rPr>
        <w:t>.</w:t>
      </w:r>
    </w:p>
    <w:p w:rsidR="00CF0B8F" w:rsidRPr="00CF0B8F" w:rsidRDefault="002A3F0B" w:rsidP="00CF0B8F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 Установить границы территории, на которой может быть создана народная дружина Вилючинского городского округа, в пр</w:t>
      </w:r>
      <w:r w:rsid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еделах границ города Вилючинска</w:t>
      </w:r>
      <w:r w:rsidR="00CF0B8F"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, установленных </w:t>
      </w:r>
      <w:hyperlink r:id="rId7" w:history="1">
        <w:r w:rsidR="00CF0B8F" w:rsidRPr="00CF0B8F">
          <w:rPr>
            <w:rFonts w:ascii="Times New Roman" w:eastAsia="Lucida Sans Unicode" w:hAnsi="Times New Roman" w:cs="Times New Roman"/>
            <w:sz w:val="28"/>
            <w:szCs w:val="28"/>
            <w:lang w:eastAsia="en-US" w:bidi="en-US"/>
          </w:rPr>
          <w:t>Законом</w:t>
        </w:r>
      </w:hyperlink>
      <w:r w:rsidR="00CF0B8F"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Камчатской области от 17.12.2004 года </w:t>
      </w:r>
      <w:r w:rsidR="00CE172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№ </w:t>
      </w:r>
      <w:r w:rsidR="00CF0B8F"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242 </w:t>
      </w:r>
      <w:r w:rsidR="00CE172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«</w:t>
      </w:r>
      <w:r w:rsidR="00CF0B8F"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 наделении Вилючинского городского муниципального образования статусом городского округа и об установлении границ Вилючинского городского округа</w:t>
      </w:r>
      <w:r w:rsidR="00CE172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»</w:t>
      </w:r>
      <w:r w:rsidR="00CF0B8F" w:rsidRPr="00CF0B8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</w:t>
      </w:r>
    </w:p>
    <w:p w:rsidR="002322FE" w:rsidRPr="00593B12" w:rsidRDefault="002A3F0B" w:rsidP="004E77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3</w:t>
      </w:r>
      <w:r w:rsidR="002322FE" w:rsidRPr="00593B12">
        <w:rPr>
          <w:rFonts w:eastAsia="Lucida Sans Unicode"/>
          <w:lang w:bidi="en-US"/>
        </w:rPr>
        <w:t xml:space="preserve">. Настоящее решение вступает в силу после дня </w:t>
      </w:r>
      <w:r w:rsidR="006344F3">
        <w:rPr>
          <w:rFonts w:eastAsia="Lucida Sans Unicode"/>
          <w:lang w:bidi="en-US"/>
        </w:rPr>
        <w:t xml:space="preserve">его </w:t>
      </w:r>
      <w:r w:rsidR="002322FE" w:rsidRPr="00593B12">
        <w:rPr>
          <w:rFonts w:eastAsia="Lucida Sans Unicode"/>
          <w:lang w:bidi="en-US"/>
        </w:rPr>
        <w:t xml:space="preserve">официального опубликования </w:t>
      </w:r>
      <w:r w:rsidR="002322FE">
        <w:rPr>
          <w:rFonts w:eastAsia="Lucida Sans Unicode"/>
          <w:lang w:bidi="en-US"/>
        </w:rPr>
        <w:t>в «Вилючинск</w:t>
      </w:r>
      <w:r w:rsidR="0019215C">
        <w:rPr>
          <w:rFonts w:eastAsia="Lucida Sans Unicode"/>
          <w:lang w:bidi="en-US"/>
        </w:rPr>
        <w:t>ой</w:t>
      </w:r>
      <w:r w:rsidR="002322FE">
        <w:rPr>
          <w:rFonts w:eastAsia="Lucida Sans Unicode"/>
          <w:lang w:bidi="en-US"/>
        </w:rPr>
        <w:t xml:space="preserve"> газет</w:t>
      </w:r>
      <w:r w:rsidR="0019215C">
        <w:rPr>
          <w:rFonts w:eastAsia="Lucida Sans Unicode"/>
          <w:lang w:bidi="en-US"/>
        </w:rPr>
        <w:t>е</w:t>
      </w:r>
      <w:r w:rsidR="006344F3">
        <w:rPr>
          <w:rFonts w:eastAsia="Lucida Sans Unicode"/>
          <w:lang w:bidi="en-US"/>
        </w:rPr>
        <w:t>».</w:t>
      </w:r>
    </w:p>
    <w:p w:rsidR="000415A3" w:rsidRDefault="000415A3" w:rsidP="004E77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</w:p>
    <w:p w:rsidR="001B52AE" w:rsidRDefault="001B52AE" w:rsidP="004E77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  <w:r>
        <w:rPr>
          <w:rFonts w:eastAsia="Times New Roman" w:cs="Courier New"/>
          <w:b/>
          <w:lang w:eastAsia="ru-RU"/>
        </w:rPr>
        <w:t xml:space="preserve">Глава </w:t>
      </w:r>
      <w:r w:rsidR="002322FE" w:rsidRPr="00593B12">
        <w:rPr>
          <w:rFonts w:eastAsia="Times New Roman" w:cs="Courier New"/>
          <w:b/>
          <w:lang w:eastAsia="ru-RU"/>
        </w:rPr>
        <w:t xml:space="preserve">Вилючинского </w:t>
      </w:r>
    </w:p>
    <w:p w:rsidR="002322FE" w:rsidRDefault="002322FE" w:rsidP="004E77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  <w:r w:rsidRPr="00593B12">
        <w:rPr>
          <w:rFonts w:eastAsia="Times New Roman" w:cs="Courier New"/>
          <w:b/>
          <w:lang w:eastAsia="ru-RU"/>
        </w:rPr>
        <w:t xml:space="preserve">городского округа                                </w:t>
      </w:r>
      <w:r w:rsidR="001B52AE">
        <w:rPr>
          <w:rFonts w:eastAsia="Times New Roman" w:cs="Courier New"/>
          <w:b/>
          <w:lang w:eastAsia="ru-RU"/>
        </w:rPr>
        <w:t xml:space="preserve">                             </w:t>
      </w:r>
      <w:r w:rsidRPr="00593B12">
        <w:rPr>
          <w:rFonts w:eastAsia="Times New Roman" w:cs="Courier New"/>
          <w:b/>
          <w:lang w:eastAsia="ru-RU"/>
        </w:rPr>
        <w:t xml:space="preserve">        </w:t>
      </w:r>
      <w:r>
        <w:rPr>
          <w:rFonts w:eastAsia="Times New Roman" w:cs="Courier New"/>
          <w:b/>
          <w:lang w:eastAsia="ru-RU"/>
        </w:rPr>
        <w:t xml:space="preserve">     </w:t>
      </w:r>
      <w:r w:rsidRPr="00593B12">
        <w:rPr>
          <w:rFonts w:eastAsia="Times New Roman" w:cs="Courier New"/>
          <w:b/>
          <w:lang w:eastAsia="ru-RU"/>
        </w:rPr>
        <w:t xml:space="preserve">         </w:t>
      </w:r>
      <w:proofErr w:type="spellStart"/>
      <w:r w:rsidRPr="00593B12">
        <w:rPr>
          <w:rFonts w:eastAsia="Times New Roman" w:cs="Courier New"/>
          <w:b/>
          <w:lang w:eastAsia="ru-RU"/>
        </w:rPr>
        <w:t>В.Н</w:t>
      </w:r>
      <w:proofErr w:type="spellEnd"/>
      <w:r w:rsidRPr="00593B12">
        <w:rPr>
          <w:rFonts w:eastAsia="Times New Roman" w:cs="Courier New"/>
          <w:b/>
          <w:lang w:eastAsia="ru-RU"/>
        </w:rPr>
        <w:t>. Ланин</w:t>
      </w:r>
    </w:p>
    <w:p w:rsidR="001B52AE" w:rsidRDefault="001B52AE" w:rsidP="004E77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/>
          <w:lang w:eastAsia="ru-RU"/>
        </w:rPr>
      </w:pPr>
    </w:p>
    <w:p w:rsidR="001B52AE" w:rsidRPr="001B52AE" w:rsidRDefault="001B52AE" w:rsidP="001B5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eastAsia="Times New Roman"/>
          <w:bCs/>
          <w:sz w:val="20"/>
          <w:szCs w:val="20"/>
          <w:lang w:eastAsia="ru-RU"/>
        </w:rPr>
      </w:pPr>
      <w:r w:rsidRPr="001B52AE">
        <w:rPr>
          <w:rFonts w:eastAsia="Times New Roman"/>
          <w:bCs/>
          <w:sz w:val="20"/>
          <w:szCs w:val="20"/>
          <w:lang w:eastAsia="ru-RU"/>
        </w:rPr>
        <w:t>г. Вилючинск, Дума Вилючинского городского округа</w:t>
      </w:r>
    </w:p>
    <w:p w:rsidR="001B52AE" w:rsidRPr="001B52AE" w:rsidRDefault="001B52AE" w:rsidP="001B5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eastAsia="Times New Roman"/>
          <w:bCs/>
          <w:sz w:val="20"/>
          <w:szCs w:val="20"/>
          <w:lang w:eastAsia="ru-RU"/>
        </w:rPr>
      </w:pPr>
      <w:r w:rsidRPr="001B52AE">
        <w:rPr>
          <w:rFonts w:eastAsia="Times New Roman"/>
          <w:bCs/>
          <w:sz w:val="20"/>
          <w:szCs w:val="20"/>
          <w:lang w:eastAsia="ru-RU"/>
        </w:rPr>
        <w:t>03 марта 2017 года</w:t>
      </w:r>
    </w:p>
    <w:p w:rsidR="001B52AE" w:rsidRPr="001B52AE" w:rsidRDefault="001B52AE" w:rsidP="001B5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lastRenderedPageBreak/>
        <w:t>№ 132</w:t>
      </w:r>
      <w:r w:rsidRPr="001B52AE">
        <w:rPr>
          <w:rFonts w:eastAsia="Times New Roman"/>
          <w:bCs/>
          <w:sz w:val="20"/>
          <w:szCs w:val="20"/>
          <w:lang w:eastAsia="ru-RU"/>
        </w:rPr>
        <w:t>/45-6</w:t>
      </w:r>
    </w:p>
    <w:p w:rsidR="001B52AE" w:rsidRPr="00593B12" w:rsidRDefault="001B52AE" w:rsidP="004E77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2322FE" w:rsidRPr="00593B12" w:rsidRDefault="002322FE" w:rsidP="001647E1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  <w:r w:rsidRPr="00593B12">
        <w:rPr>
          <w:rFonts w:eastAsia="Times New Roman"/>
          <w:bCs/>
          <w:sz w:val="24"/>
          <w:szCs w:val="24"/>
          <w:lang w:eastAsia="ru-RU"/>
        </w:rPr>
        <w:t xml:space="preserve">Приложение к решению Думы </w:t>
      </w:r>
    </w:p>
    <w:p w:rsidR="002322FE" w:rsidRPr="00593B12" w:rsidRDefault="002322FE" w:rsidP="001647E1">
      <w:pPr>
        <w:autoSpaceDE w:val="0"/>
        <w:autoSpaceDN w:val="0"/>
        <w:adjustRightInd w:val="0"/>
        <w:spacing w:after="0" w:line="240" w:lineRule="auto"/>
        <w:ind w:left="5103" w:firstLine="993"/>
        <w:rPr>
          <w:rFonts w:eastAsia="Times New Roman"/>
          <w:bCs/>
          <w:sz w:val="24"/>
          <w:szCs w:val="24"/>
          <w:lang w:eastAsia="ru-RU"/>
        </w:rPr>
      </w:pPr>
      <w:r w:rsidRPr="00593B12">
        <w:rPr>
          <w:rFonts w:eastAsia="Times New Roman"/>
          <w:bCs/>
          <w:sz w:val="24"/>
          <w:szCs w:val="24"/>
          <w:lang w:eastAsia="ru-RU"/>
        </w:rPr>
        <w:t>Вилючинского городского округа</w:t>
      </w:r>
    </w:p>
    <w:p w:rsidR="002322FE" w:rsidRPr="001B52AE" w:rsidRDefault="002322FE" w:rsidP="001647E1">
      <w:pPr>
        <w:autoSpaceDE w:val="0"/>
        <w:autoSpaceDN w:val="0"/>
        <w:adjustRightInd w:val="0"/>
        <w:spacing w:after="0" w:line="240" w:lineRule="auto"/>
        <w:ind w:left="5103" w:firstLine="993"/>
        <w:rPr>
          <w:rFonts w:eastAsia="Times New Roman"/>
          <w:bCs/>
          <w:sz w:val="24"/>
          <w:szCs w:val="24"/>
          <w:u w:val="single"/>
          <w:lang w:eastAsia="ru-RU"/>
        </w:rPr>
      </w:pPr>
      <w:r w:rsidRPr="001B52AE">
        <w:rPr>
          <w:rFonts w:eastAsia="Times New Roman"/>
          <w:bCs/>
          <w:sz w:val="24"/>
          <w:szCs w:val="24"/>
          <w:u w:val="single"/>
          <w:lang w:eastAsia="ru-RU"/>
        </w:rPr>
        <w:t xml:space="preserve">от </w:t>
      </w:r>
      <w:r w:rsidR="001B52AE" w:rsidRPr="001B52AE">
        <w:rPr>
          <w:rFonts w:eastAsia="Times New Roman"/>
          <w:bCs/>
          <w:sz w:val="24"/>
          <w:szCs w:val="24"/>
          <w:u w:val="single"/>
          <w:lang w:eastAsia="ru-RU"/>
        </w:rPr>
        <w:t>03.03.2017</w:t>
      </w:r>
      <w:r w:rsidRPr="001B52AE">
        <w:rPr>
          <w:rFonts w:eastAsia="Times New Roman"/>
          <w:bCs/>
          <w:sz w:val="24"/>
          <w:szCs w:val="24"/>
          <w:u w:val="single"/>
          <w:lang w:eastAsia="ru-RU"/>
        </w:rPr>
        <w:t xml:space="preserve"> № </w:t>
      </w:r>
      <w:r w:rsidR="001B52AE" w:rsidRPr="001B52AE">
        <w:rPr>
          <w:rFonts w:eastAsia="Times New Roman"/>
          <w:bCs/>
          <w:sz w:val="24"/>
          <w:szCs w:val="24"/>
          <w:u w:val="single"/>
          <w:lang w:eastAsia="ru-RU"/>
        </w:rPr>
        <w:t>13</w:t>
      </w:r>
      <w:r w:rsidR="001B52AE">
        <w:rPr>
          <w:rFonts w:eastAsia="Times New Roman"/>
          <w:bCs/>
          <w:sz w:val="24"/>
          <w:szCs w:val="24"/>
          <w:u w:val="single"/>
          <w:lang w:eastAsia="ru-RU"/>
        </w:rPr>
        <w:t>2</w:t>
      </w:r>
      <w:r w:rsidR="001B52AE" w:rsidRPr="001B52AE">
        <w:rPr>
          <w:rFonts w:eastAsia="Times New Roman"/>
          <w:bCs/>
          <w:sz w:val="24"/>
          <w:szCs w:val="24"/>
          <w:u w:val="single"/>
          <w:lang w:eastAsia="ru-RU"/>
        </w:rPr>
        <w:t>/45-6</w:t>
      </w:r>
      <w:r w:rsidRPr="001B52AE">
        <w:rPr>
          <w:rFonts w:eastAsia="Times New Roman"/>
          <w:bCs/>
          <w:sz w:val="24"/>
          <w:szCs w:val="24"/>
          <w:u w:val="single"/>
          <w:lang w:eastAsia="ru-RU"/>
        </w:rPr>
        <w:t xml:space="preserve"> </w:t>
      </w:r>
    </w:p>
    <w:p w:rsidR="00F810C0" w:rsidRPr="009D3D98" w:rsidRDefault="00F810C0" w:rsidP="006E644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DE52D5" w:rsidRPr="001C6BA5" w:rsidRDefault="00A6559B" w:rsidP="006E644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1C6BA5">
        <w:rPr>
          <w:rFonts w:eastAsia="Times New Roman"/>
          <w:b/>
          <w:bCs/>
          <w:color w:val="000000"/>
          <w:lang w:eastAsia="ru-RU" w:bidi="ru-RU"/>
        </w:rPr>
        <w:t>По</w:t>
      </w:r>
      <w:r w:rsidR="009E0FF0">
        <w:rPr>
          <w:rFonts w:eastAsia="Times New Roman"/>
          <w:b/>
          <w:bCs/>
          <w:color w:val="000000"/>
          <w:lang w:eastAsia="ru-RU" w:bidi="ru-RU"/>
        </w:rPr>
        <w:t>ложение о по</w:t>
      </w:r>
      <w:r w:rsidRPr="001C6BA5">
        <w:rPr>
          <w:rFonts w:eastAsia="Times New Roman"/>
          <w:b/>
          <w:bCs/>
          <w:color w:val="000000"/>
          <w:lang w:eastAsia="ru-RU" w:bidi="ru-RU"/>
        </w:rPr>
        <w:t>ряд</w:t>
      </w:r>
      <w:r w:rsidR="009E0FF0">
        <w:rPr>
          <w:rFonts w:eastAsia="Times New Roman"/>
          <w:b/>
          <w:bCs/>
          <w:color w:val="000000"/>
          <w:lang w:eastAsia="ru-RU" w:bidi="ru-RU"/>
        </w:rPr>
        <w:t>ке</w:t>
      </w:r>
      <w:r w:rsidR="009D3D98" w:rsidRPr="001C6BA5">
        <w:rPr>
          <w:rFonts w:eastAsia="Times New Roman"/>
          <w:b/>
          <w:bCs/>
          <w:color w:val="000000"/>
          <w:lang w:eastAsia="ru-RU" w:bidi="ru-RU"/>
        </w:rPr>
        <w:t xml:space="preserve"> оказани</w:t>
      </w:r>
      <w:r w:rsidRPr="001C6BA5">
        <w:rPr>
          <w:rFonts w:eastAsia="Times New Roman"/>
          <w:b/>
          <w:bCs/>
          <w:color w:val="000000"/>
          <w:lang w:eastAsia="ru-RU" w:bidi="ru-RU"/>
        </w:rPr>
        <w:t>я</w:t>
      </w:r>
      <w:r w:rsidR="009D3D98" w:rsidRPr="001C6BA5">
        <w:rPr>
          <w:rFonts w:eastAsia="Times New Roman"/>
          <w:b/>
          <w:bCs/>
          <w:color w:val="000000"/>
          <w:lang w:eastAsia="ru-RU" w:bidi="ru-RU"/>
        </w:rPr>
        <w:t xml:space="preserve"> поддержки гражданам и их объединениям,</w:t>
      </w:r>
    </w:p>
    <w:p w:rsidR="009D3D98" w:rsidRPr="001C6BA5" w:rsidRDefault="009D3D98" w:rsidP="006E644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1C6BA5">
        <w:rPr>
          <w:rFonts w:eastAsia="Times New Roman"/>
          <w:b/>
          <w:bCs/>
          <w:color w:val="000000"/>
          <w:lang w:eastAsia="ru-RU" w:bidi="ru-RU"/>
        </w:rPr>
        <w:t>участвующим в охране общественного порядка, создания условий</w:t>
      </w:r>
      <w:r w:rsidR="00DE52D5" w:rsidRPr="001C6BA5">
        <w:rPr>
          <w:rFonts w:eastAsia="Times New Roman"/>
          <w:b/>
          <w:bCs/>
          <w:color w:val="000000"/>
          <w:lang w:eastAsia="ru-RU" w:bidi="ru-RU"/>
        </w:rPr>
        <w:t xml:space="preserve"> </w:t>
      </w:r>
      <w:r w:rsidRPr="001C6BA5">
        <w:rPr>
          <w:rFonts w:eastAsia="Times New Roman"/>
          <w:b/>
          <w:bCs/>
          <w:color w:val="000000"/>
          <w:lang w:eastAsia="ru-RU" w:bidi="ru-RU"/>
        </w:rPr>
        <w:t>для деятельности народных дружин на территории</w:t>
      </w:r>
      <w:r w:rsidR="00DE52D5" w:rsidRPr="001C6BA5">
        <w:rPr>
          <w:rFonts w:eastAsia="Times New Roman"/>
          <w:b/>
          <w:bCs/>
          <w:color w:val="000000"/>
          <w:lang w:eastAsia="ru-RU" w:bidi="ru-RU"/>
        </w:rPr>
        <w:t xml:space="preserve"> Вилючинского городского округа</w:t>
      </w:r>
    </w:p>
    <w:p w:rsidR="009D3D98" w:rsidRDefault="009D3D98" w:rsidP="004E7768">
      <w:pPr>
        <w:spacing w:after="0" w:line="240" w:lineRule="auto"/>
        <w:jc w:val="both"/>
        <w:rPr>
          <w:color w:val="000000"/>
          <w:lang w:eastAsia="ru-RU" w:bidi="ru-RU"/>
        </w:rPr>
      </w:pPr>
    </w:p>
    <w:p w:rsidR="009D3D98" w:rsidRPr="001C6BA5" w:rsidRDefault="009D3D98" w:rsidP="005F6B6A">
      <w:pPr>
        <w:pStyle w:val="10"/>
        <w:shd w:val="clear" w:color="auto" w:fill="auto"/>
        <w:spacing w:before="0" w:line="240" w:lineRule="auto"/>
        <w:ind w:firstLine="709"/>
        <w:outlineLvl w:val="9"/>
      </w:pPr>
      <w:r w:rsidRPr="001C6BA5">
        <w:t>1. Общие положения</w:t>
      </w:r>
    </w:p>
    <w:p w:rsidR="009D3D98" w:rsidRPr="003144AF" w:rsidRDefault="009D3D98" w:rsidP="003144AF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eastAsia="Times New Roman"/>
          <w:bCs/>
          <w:color w:val="000000"/>
          <w:lang w:eastAsia="ru-RU" w:bidi="ru-RU"/>
        </w:rPr>
      </w:pPr>
      <w:proofErr w:type="gramStart"/>
      <w:r w:rsidRPr="003144AF">
        <w:rPr>
          <w:rFonts w:eastAsia="Lucida Sans Unicode"/>
          <w:lang w:bidi="en-US"/>
        </w:rPr>
        <w:t>Настоящ</w:t>
      </w:r>
      <w:r w:rsidR="002A3F0B">
        <w:rPr>
          <w:rFonts w:eastAsia="Lucida Sans Unicode"/>
          <w:lang w:bidi="en-US"/>
        </w:rPr>
        <w:t>ее</w:t>
      </w:r>
      <w:r w:rsidRPr="003144AF">
        <w:rPr>
          <w:rFonts w:eastAsia="Lucida Sans Unicode"/>
          <w:lang w:bidi="en-US"/>
        </w:rPr>
        <w:t xml:space="preserve"> </w:t>
      </w:r>
      <w:r w:rsidR="003144AF" w:rsidRPr="003144AF">
        <w:rPr>
          <w:rFonts w:eastAsia="Times New Roman"/>
          <w:bCs/>
          <w:color w:val="000000"/>
          <w:lang w:eastAsia="ru-RU" w:bidi="ru-RU"/>
        </w:rPr>
        <w:t>П</w:t>
      </w:r>
      <w:r w:rsidR="002A3F0B">
        <w:rPr>
          <w:rFonts w:eastAsia="Times New Roman"/>
          <w:bCs/>
          <w:color w:val="000000"/>
          <w:lang w:eastAsia="ru-RU" w:bidi="ru-RU"/>
        </w:rPr>
        <w:t>оложение</w:t>
      </w:r>
      <w:r w:rsidR="002E383F" w:rsidRPr="002A3F0B">
        <w:rPr>
          <w:rFonts w:eastAsia="Lucida Sans Unicode"/>
          <w:lang w:bidi="en-US"/>
        </w:rPr>
        <w:t xml:space="preserve"> о по</w:t>
      </w:r>
      <w:r w:rsidR="002E383F">
        <w:rPr>
          <w:rFonts w:eastAsia="Lucida Sans Unicode"/>
          <w:lang w:bidi="en-US"/>
        </w:rPr>
        <w:t>ряд</w:t>
      </w:r>
      <w:r w:rsidR="002E383F" w:rsidRPr="002A3F0B">
        <w:rPr>
          <w:rFonts w:eastAsia="Lucida Sans Unicode"/>
          <w:lang w:bidi="en-US"/>
        </w:rPr>
        <w:t>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</w:t>
      </w:r>
      <w:r w:rsidR="002E383F">
        <w:rPr>
          <w:rFonts w:eastAsia="Lucida Sans Unicode"/>
          <w:lang w:bidi="en-US"/>
        </w:rPr>
        <w:t xml:space="preserve"> (далее - Положение)</w:t>
      </w:r>
      <w:r w:rsidR="002A3F0B">
        <w:rPr>
          <w:rFonts w:eastAsia="Times New Roman"/>
          <w:bCs/>
          <w:color w:val="000000"/>
          <w:lang w:eastAsia="ru-RU" w:bidi="ru-RU"/>
        </w:rPr>
        <w:t xml:space="preserve"> </w:t>
      </w:r>
      <w:r w:rsidRPr="003144AF">
        <w:rPr>
          <w:rFonts w:eastAsia="Lucida Sans Unicode"/>
          <w:lang w:bidi="en-US"/>
        </w:rPr>
        <w:t>регулирует вопросы оказания поддержки гражданам и их</w:t>
      </w:r>
      <w:r w:rsidR="00DE52D5" w:rsidRPr="003144AF">
        <w:rPr>
          <w:rFonts w:eastAsia="Lucida Sans Unicode"/>
          <w:lang w:bidi="en-US"/>
        </w:rPr>
        <w:t xml:space="preserve"> </w:t>
      </w:r>
      <w:r w:rsidRPr="003144AF">
        <w:rPr>
          <w:rFonts w:eastAsia="Lucida Sans Unicode"/>
          <w:lang w:bidi="en-US"/>
        </w:rPr>
        <w:t>объединениям, участвующим в охране общественного порядка, создания условий для</w:t>
      </w:r>
      <w:r w:rsidR="00DE52D5" w:rsidRPr="003144AF">
        <w:rPr>
          <w:rFonts w:eastAsia="Lucida Sans Unicode"/>
          <w:lang w:bidi="en-US"/>
        </w:rPr>
        <w:t xml:space="preserve"> </w:t>
      </w:r>
      <w:r w:rsidRPr="003144AF">
        <w:rPr>
          <w:rFonts w:eastAsia="Lucida Sans Unicode"/>
          <w:lang w:bidi="en-US"/>
        </w:rPr>
        <w:t xml:space="preserve">деятельности народных дружин на территории </w:t>
      </w:r>
      <w:r w:rsidR="00DE52D5" w:rsidRPr="003144AF">
        <w:rPr>
          <w:rFonts w:eastAsia="Lucida Sans Unicode"/>
          <w:lang w:bidi="en-US"/>
        </w:rPr>
        <w:t>Вилючинского городского округа</w:t>
      </w:r>
      <w:r w:rsidRPr="003144AF">
        <w:rPr>
          <w:rFonts w:eastAsia="Lucida Sans Unicode"/>
          <w:lang w:bidi="en-US"/>
        </w:rPr>
        <w:t>.</w:t>
      </w:r>
      <w:proofErr w:type="gramEnd"/>
    </w:p>
    <w:p w:rsidR="009D3D98" w:rsidRPr="00167884" w:rsidRDefault="009D3D98" w:rsidP="003144AF">
      <w:pPr>
        <w:pStyle w:val="20"/>
        <w:numPr>
          <w:ilvl w:val="1"/>
          <w:numId w:val="34"/>
        </w:numPr>
        <w:shd w:val="clear" w:color="auto" w:fill="auto"/>
        <w:tabs>
          <w:tab w:val="left" w:pos="990"/>
        </w:tabs>
        <w:spacing w:before="0" w:line="240" w:lineRule="auto"/>
        <w:ind w:left="0" w:firstLine="709"/>
        <w:rPr>
          <w:rFonts w:eastAsia="Lucida Sans Unicode"/>
          <w:lang w:bidi="en-US"/>
        </w:rPr>
      </w:pPr>
      <w:proofErr w:type="gramStart"/>
      <w:r w:rsidRPr="00167884">
        <w:rPr>
          <w:rFonts w:eastAsia="Lucida Sans Unicode"/>
          <w:lang w:bidi="en-US"/>
        </w:rPr>
        <w:t xml:space="preserve">Правовой основой настоящего </w:t>
      </w:r>
      <w:r w:rsidR="00A6559B" w:rsidRPr="00167884">
        <w:rPr>
          <w:rFonts w:eastAsia="Lucida Sans Unicode"/>
          <w:lang w:bidi="en-US"/>
        </w:rPr>
        <w:t>По</w:t>
      </w:r>
      <w:r w:rsidR="000415A3">
        <w:rPr>
          <w:rFonts w:eastAsia="Lucida Sans Unicode"/>
          <w:lang w:bidi="en-US"/>
        </w:rPr>
        <w:t>ложения</w:t>
      </w:r>
      <w:r w:rsidRPr="00167884">
        <w:rPr>
          <w:rFonts w:eastAsia="Lucida Sans Unicode"/>
          <w:lang w:bidi="en-US"/>
        </w:rPr>
        <w:t xml:space="preserve"> являются Конституция Российской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Федерации, Федеральный закон от 06.10.2003 № 131-ФЗ «Об общих принципах организации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местного самоуправления в Российской Федерации», Федеральный закон от 02.04.2014 №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44-ФЗ «Об участии граждан в охране общественного порядка», Закон Камчатского края от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29.12.2014 № 569 «Об обеспечении участия граждан и их объединений в охране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 xml:space="preserve">общественного порядка в Камчатском крае», </w:t>
      </w:r>
      <w:r w:rsidR="003144AF">
        <w:rPr>
          <w:rFonts w:eastAsia="Lucida Sans Unicode"/>
          <w:lang w:bidi="en-US"/>
        </w:rPr>
        <w:t>У</w:t>
      </w:r>
      <w:r w:rsidRPr="00167884">
        <w:rPr>
          <w:rFonts w:eastAsia="Lucida Sans Unicode"/>
          <w:lang w:bidi="en-US"/>
        </w:rPr>
        <w:t>став</w:t>
      </w:r>
      <w:r w:rsidR="00DE52D5" w:rsidRPr="00167884">
        <w:rPr>
          <w:rFonts w:eastAsia="Lucida Sans Unicode"/>
          <w:lang w:bidi="en-US"/>
        </w:rPr>
        <w:t xml:space="preserve"> Вилючинского городского округа</w:t>
      </w:r>
      <w:r w:rsidR="009E0FF0">
        <w:rPr>
          <w:rFonts w:eastAsia="Lucida Sans Unicode"/>
          <w:lang w:bidi="en-US"/>
        </w:rPr>
        <w:t>.</w:t>
      </w:r>
      <w:r w:rsidR="00DE52D5" w:rsidRPr="00167884">
        <w:rPr>
          <w:rFonts w:eastAsia="Lucida Sans Unicode"/>
          <w:lang w:bidi="en-US"/>
        </w:rPr>
        <w:t xml:space="preserve"> </w:t>
      </w:r>
      <w:proofErr w:type="gramEnd"/>
    </w:p>
    <w:p w:rsidR="00DA3B16" w:rsidRPr="00167884" w:rsidRDefault="009D3D98" w:rsidP="003144AF">
      <w:pPr>
        <w:pStyle w:val="20"/>
        <w:numPr>
          <w:ilvl w:val="1"/>
          <w:numId w:val="3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Основные понятия, используемые в настоящем </w:t>
      </w:r>
      <w:r w:rsidR="00A6559B" w:rsidRPr="00167884">
        <w:rPr>
          <w:rFonts w:eastAsia="Lucida Sans Unicode"/>
          <w:lang w:bidi="en-US"/>
        </w:rPr>
        <w:t>По</w:t>
      </w:r>
      <w:r w:rsidR="000415A3">
        <w:rPr>
          <w:rFonts w:eastAsia="Lucida Sans Unicode"/>
          <w:lang w:bidi="en-US"/>
        </w:rPr>
        <w:t>ложении</w:t>
      </w:r>
      <w:r w:rsidRPr="00167884">
        <w:rPr>
          <w:rFonts w:eastAsia="Lucida Sans Unicode"/>
          <w:lang w:bidi="en-US"/>
        </w:rPr>
        <w:t>, применяются в том же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значении, что и в Федеральном законе от 02.04.2014 № 44-ФЗ «Об участии граждан в охране</w:t>
      </w:r>
      <w:r w:rsidR="00DE52D5" w:rsidRPr="00167884">
        <w:rPr>
          <w:rFonts w:eastAsia="Lucida Sans Unicode"/>
          <w:lang w:bidi="en-US"/>
        </w:rPr>
        <w:t xml:space="preserve"> </w:t>
      </w:r>
      <w:r w:rsidR="00585ACA">
        <w:rPr>
          <w:rFonts w:eastAsia="Lucida Sans Unicode"/>
          <w:lang w:bidi="en-US"/>
        </w:rPr>
        <w:t xml:space="preserve">общественного порядка» (далее </w:t>
      </w:r>
      <w:r w:rsidRPr="00167884">
        <w:rPr>
          <w:rFonts w:eastAsia="Lucida Sans Unicode"/>
          <w:lang w:bidi="en-US"/>
        </w:rPr>
        <w:t>- Федеральн</w:t>
      </w:r>
      <w:r w:rsidR="00585ACA">
        <w:rPr>
          <w:rFonts w:eastAsia="Lucida Sans Unicode"/>
          <w:lang w:bidi="en-US"/>
        </w:rPr>
        <w:t>ый</w:t>
      </w:r>
      <w:r w:rsidRPr="00167884">
        <w:rPr>
          <w:rFonts w:eastAsia="Lucida Sans Unicode"/>
          <w:lang w:bidi="en-US"/>
        </w:rPr>
        <w:t xml:space="preserve"> закон «Об участии граждан в</w:t>
      </w:r>
      <w:r w:rsidR="00DE52D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охране общественного порядка»).</w:t>
      </w:r>
    </w:p>
    <w:p w:rsidR="003C3E8E" w:rsidRPr="00167884" w:rsidRDefault="003C3E8E" w:rsidP="003144AF">
      <w:pPr>
        <w:pStyle w:val="20"/>
        <w:numPr>
          <w:ilvl w:val="1"/>
          <w:numId w:val="3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Граждане участвуют в охране общественного порядка в Вилючинском городском округе в формах и на условиях, установленных Федеральным законом «Об участии в охране общественного порядка»</w:t>
      </w:r>
      <w:r w:rsidR="006F115A" w:rsidRPr="00167884">
        <w:rPr>
          <w:rFonts w:eastAsia="Lucida Sans Unicode"/>
          <w:lang w:bidi="en-US"/>
        </w:rPr>
        <w:t>, в том числе посредством их участия в деятельности народных дружин и общественных объединений правоохранительной направленности.</w:t>
      </w:r>
    </w:p>
    <w:p w:rsidR="009069C2" w:rsidRDefault="009069C2" w:rsidP="009069C2">
      <w:pPr>
        <w:pStyle w:val="30"/>
        <w:shd w:val="clear" w:color="auto" w:fill="auto"/>
        <w:spacing w:line="240" w:lineRule="auto"/>
        <w:ind w:firstLine="760"/>
        <w:jc w:val="center"/>
        <w:rPr>
          <w:rFonts w:eastAsia="Lucida Sans Unicode"/>
          <w:bCs w:val="0"/>
          <w:lang w:bidi="en-US"/>
        </w:rPr>
      </w:pPr>
    </w:p>
    <w:p w:rsidR="009D3D98" w:rsidRDefault="009D3D98" w:rsidP="009069C2">
      <w:pPr>
        <w:pStyle w:val="30"/>
        <w:shd w:val="clear" w:color="auto" w:fill="auto"/>
        <w:spacing w:line="240" w:lineRule="auto"/>
        <w:ind w:firstLine="760"/>
        <w:jc w:val="center"/>
        <w:rPr>
          <w:rFonts w:eastAsia="Lucida Sans Unicode"/>
          <w:bCs w:val="0"/>
          <w:lang w:bidi="en-US"/>
        </w:rPr>
      </w:pPr>
      <w:r w:rsidRPr="00167884">
        <w:rPr>
          <w:rFonts w:eastAsia="Lucida Sans Unicode"/>
          <w:bCs w:val="0"/>
          <w:lang w:bidi="en-US"/>
        </w:rPr>
        <w:t xml:space="preserve">2. Полномочия органов местного самоуправления </w:t>
      </w:r>
      <w:r w:rsidR="009B0060" w:rsidRPr="00167884">
        <w:rPr>
          <w:rFonts w:eastAsia="Lucida Sans Unicode"/>
          <w:bCs w:val="0"/>
          <w:lang w:bidi="en-US"/>
        </w:rPr>
        <w:t>Вилючинского городского округа</w:t>
      </w:r>
      <w:r w:rsidRPr="00167884">
        <w:rPr>
          <w:rFonts w:eastAsia="Lucida Sans Unicode"/>
          <w:bCs w:val="0"/>
          <w:lang w:bidi="en-US"/>
        </w:rPr>
        <w:t xml:space="preserve"> по </w:t>
      </w:r>
      <w:r w:rsidR="006F115A" w:rsidRPr="00167884">
        <w:rPr>
          <w:rFonts w:eastAsia="Lucida Sans Unicode"/>
          <w:bCs w:val="0"/>
          <w:lang w:bidi="en-US"/>
        </w:rPr>
        <w:t xml:space="preserve">обеспечению участия граждан и их </w:t>
      </w:r>
      <w:r w:rsidRPr="00167884">
        <w:rPr>
          <w:rFonts w:eastAsia="Lucida Sans Unicode"/>
          <w:bCs w:val="0"/>
          <w:lang w:bidi="en-US"/>
        </w:rPr>
        <w:t>объединени</w:t>
      </w:r>
      <w:r w:rsidR="006F115A" w:rsidRPr="00167884">
        <w:rPr>
          <w:rFonts w:eastAsia="Lucida Sans Unicode"/>
          <w:bCs w:val="0"/>
          <w:lang w:bidi="en-US"/>
        </w:rPr>
        <w:t xml:space="preserve">й </w:t>
      </w:r>
      <w:r w:rsidRPr="00167884">
        <w:rPr>
          <w:rFonts w:eastAsia="Lucida Sans Unicode"/>
          <w:bCs w:val="0"/>
          <w:lang w:bidi="en-US"/>
        </w:rPr>
        <w:t>в охране общественного порядка</w:t>
      </w:r>
      <w:r w:rsidR="006F115A" w:rsidRPr="00167884">
        <w:rPr>
          <w:rFonts w:eastAsia="Lucida Sans Unicode"/>
          <w:bCs w:val="0"/>
          <w:lang w:bidi="en-US"/>
        </w:rPr>
        <w:t xml:space="preserve"> </w:t>
      </w:r>
      <w:r w:rsidRPr="00167884">
        <w:rPr>
          <w:rFonts w:eastAsia="Lucida Sans Unicode"/>
          <w:bCs w:val="0"/>
          <w:lang w:bidi="en-US"/>
        </w:rPr>
        <w:t xml:space="preserve"> </w:t>
      </w:r>
      <w:r w:rsidR="006F115A" w:rsidRPr="00167884">
        <w:rPr>
          <w:rFonts w:eastAsia="Lucida Sans Unicode"/>
          <w:bCs w:val="0"/>
          <w:lang w:bidi="en-US"/>
        </w:rPr>
        <w:t>в Вилючинском городском округе</w:t>
      </w:r>
    </w:p>
    <w:p w:rsidR="009D3D98" w:rsidRPr="00167884" w:rsidRDefault="009D3D98" w:rsidP="00AE3DF1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К полномочиям </w:t>
      </w:r>
      <w:r w:rsidR="00602C0D" w:rsidRPr="00167884">
        <w:rPr>
          <w:rFonts w:eastAsia="Lucida Sans Unicode"/>
          <w:lang w:bidi="en-US"/>
        </w:rPr>
        <w:t>Думы Вилючинского городского округа</w:t>
      </w:r>
      <w:r w:rsidRPr="00167884">
        <w:rPr>
          <w:rFonts w:eastAsia="Lucida Sans Unicode"/>
          <w:lang w:bidi="en-US"/>
        </w:rPr>
        <w:t xml:space="preserve"> относятся:</w:t>
      </w:r>
    </w:p>
    <w:p w:rsidR="00845FB6" w:rsidRPr="00167884" w:rsidRDefault="00845FB6" w:rsidP="004E7768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принятие </w:t>
      </w:r>
      <w:r w:rsidR="009E0FF0">
        <w:rPr>
          <w:rFonts w:eastAsia="Lucida Sans Unicode"/>
          <w:lang w:bidi="en-US"/>
        </w:rPr>
        <w:t>муниципальных</w:t>
      </w:r>
      <w:r w:rsidRPr="00167884">
        <w:rPr>
          <w:rFonts w:eastAsia="Lucida Sans Unicode"/>
          <w:lang w:bidi="en-US"/>
        </w:rPr>
        <w:t xml:space="preserve"> правовых актов</w:t>
      </w:r>
      <w:r w:rsidR="009E0FF0">
        <w:rPr>
          <w:rFonts w:eastAsia="Lucida Sans Unicode"/>
          <w:lang w:bidi="en-US"/>
        </w:rPr>
        <w:t>, регулирующих вопросы оказани</w:t>
      </w:r>
      <w:r w:rsidR="0019215C">
        <w:rPr>
          <w:rFonts w:eastAsia="Lucida Sans Unicode"/>
          <w:lang w:bidi="en-US"/>
        </w:rPr>
        <w:t>я</w:t>
      </w:r>
      <w:r w:rsidR="009E0FF0">
        <w:rPr>
          <w:rFonts w:eastAsia="Lucida Sans Unicode"/>
          <w:lang w:bidi="en-US"/>
        </w:rPr>
        <w:t xml:space="preserve"> поддержки </w:t>
      </w:r>
      <w:r w:rsidR="009E0FF0" w:rsidRPr="003144AF">
        <w:rPr>
          <w:rFonts w:eastAsia="Lucida Sans Unicode"/>
          <w:lang w:bidi="en-US"/>
        </w:rPr>
        <w:t xml:space="preserve">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167884">
        <w:rPr>
          <w:rFonts w:eastAsia="Lucida Sans Unicode"/>
          <w:lang w:bidi="en-US"/>
        </w:rPr>
        <w:t>Вилючинского городского округа;</w:t>
      </w:r>
    </w:p>
    <w:p w:rsidR="00845FB6" w:rsidRDefault="00845FB6" w:rsidP="004E7768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иные полномочия, предусмотренные федеральным законодательством и законодательством Камчатского края</w:t>
      </w:r>
      <w:r w:rsidR="00A550B1">
        <w:rPr>
          <w:rFonts w:eastAsia="Lucida Sans Unicode"/>
          <w:lang w:bidi="en-US"/>
        </w:rPr>
        <w:t>;</w:t>
      </w:r>
    </w:p>
    <w:p w:rsidR="00A550B1" w:rsidRPr="00167884" w:rsidRDefault="00940065" w:rsidP="004E7768">
      <w:pPr>
        <w:pStyle w:val="20"/>
        <w:numPr>
          <w:ilvl w:val="0"/>
          <w:numId w:val="21"/>
        </w:numPr>
        <w:shd w:val="clear" w:color="auto" w:fill="auto"/>
        <w:spacing w:before="0" w:line="240" w:lineRule="auto"/>
        <w:ind w:left="0" w:firstLine="709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устан</w:t>
      </w:r>
      <w:r w:rsidR="00091BE5">
        <w:rPr>
          <w:rFonts w:eastAsia="Lucida Sans Unicode"/>
          <w:lang w:bidi="en-US"/>
        </w:rPr>
        <w:t>овление</w:t>
      </w:r>
      <w:r>
        <w:rPr>
          <w:rFonts w:eastAsia="Lucida Sans Unicode"/>
          <w:lang w:bidi="en-US"/>
        </w:rPr>
        <w:t xml:space="preserve"> границ территории, на которой может быть создана </w:t>
      </w:r>
      <w:r w:rsidR="00874C15">
        <w:rPr>
          <w:rFonts w:eastAsia="Lucida Sans Unicode"/>
          <w:lang w:bidi="en-US"/>
        </w:rPr>
        <w:t>народная дружина.</w:t>
      </w:r>
    </w:p>
    <w:p w:rsidR="00845FB6" w:rsidRPr="00167884" w:rsidRDefault="00AE3DF1" w:rsidP="00AE3DF1">
      <w:pPr>
        <w:pStyle w:val="20"/>
        <w:shd w:val="clear" w:color="auto" w:fill="auto"/>
        <w:spacing w:before="0" w:line="240" w:lineRule="auto"/>
        <w:ind w:firstLine="709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2.2.</w:t>
      </w:r>
      <w:r w:rsidR="00845FB6" w:rsidRPr="00167884">
        <w:rPr>
          <w:rFonts w:eastAsia="Lucida Sans Unicode"/>
          <w:lang w:bidi="en-US"/>
        </w:rPr>
        <w:t xml:space="preserve"> К полномочиям </w:t>
      </w:r>
      <w:r w:rsidR="00585ACA">
        <w:rPr>
          <w:rFonts w:eastAsia="Lucida Sans Unicode"/>
          <w:lang w:bidi="en-US"/>
        </w:rPr>
        <w:t>а</w:t>
      </w:r>
      <w:r w:rsidR="00845FB6" w:rsidRPr="00167884">
        <w:rPr>
          <w:rFonts w:eastAsia="Lucida Sans Unicode"/>
          <w:lang w:bidi="en-US"/>
        </w:rPr>
        <w:t xml:space="preserve">дминистрации Вилючинского городского округа </w:t>
      </w:r>
      <w:r w:rsidR="00845FB6" w:rsidRPr="00167884">
        <w:rPr>
          <w:rFonts w:eastAsia="Lucida Sans Unicode"/>
          <w:lang w:bidi="en-US"/>
        </w:rPr>
        <w:lastRenderedPageBreak/>
        <w:t>относятся:</w:t>
      </w:r>
    </w:p>
    <w:p w:rsidR="009D3D98" w:rsidRPr="00167884" w:rsidRDefault="009D3D98" w:rsidP="004E7768">
      <w:pPr>
        <w:pStyle w:val="20"/>
        <w:shd w:val="clear" w:color="auto" w:fill="auto"/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1) </w:t>
      </w:r>
      <w:r w:rsidR="009E0FF0">
        <w:rPr>
          <w:rFonts w:eastAsia="Lucida Sans Unicode"/>
          <w:lang w:bidi="en-US"/>
        </w:rPr>
        <w:t xml:space="preserve">принятие муниципальных </w:t>
      </w:r>
      <w:r w:rsidRPr="00167884">
        <w:rPr>
          <w:rFonts w:eastAsia="Lucida Sans Unicode"/>
          <w:lang w:bidi="en-US"/>
        </w:rPr>
        <w:t>нормативн</w:t>
      </w:r>
      <w:r w:rsidR="009E0FF0">
        <w:rPr>
          <w:rFonts w:eastAsia="Lucida Sans Unicode"/>
          <w:lang w:bidi="en-US"/>
        </w:rPr>
        <w:t>ых</w:t>
      </w:r>
      <w:r w:rsidRPr="00167884">
        <w:rPr>
          <w:rFonts w:eastAsia="Lucida Sans Unicode"/>
          <w:lang w:bidi="en-US"/>
        </w:rPr>
        <w:t xml:space="preserve"> правов</w:t>
      </w:r>
      <w:r w:rsidR="009E0FF0">
        <w:rPr>
          <w:rFonts w:eastAsia="Lucida Sans Unicode"/>
          <w:lang w:bidi="en-US"/>
        </w:rPr>
        <w:t>ых актов,</w:t>
      </w:r>
      <w:r w:rsidRPr="00167884">
        <w:rPr>
          <w:rFonts w:eastAsia="Lucida Sans Unicode"/>
          <w:lang w:bidi="en-US"/>
        </w:rPr>
        <w:t xml:space="preserve"> регулир</w:t>
      </w:r>
      <w:r w:rsidR="009E0FF0">
        <w:rPr>
          <w:rFonts w:eastAsia="Lucida Sans Unicode"/>
          <w:lang w:bidi="en-US"/>
        </w:rPr>
        <w:t>ующих</w:t>
      </w:r>
      <w:r w:rsidRPr="00167884">
        <w:rPr>
          <w:rFonts w:eastAsia="Lucida Sans Unicode"/>
          <w:lang w:bidi="en-US"/>
        </w:rPr>
        <w:t xml:space="preserve"> вопрос</w:t>
      </w:r>
      <w:r w:rsidR="001F5AB2">
        <w:rPr>
          <w:rFonts w:eastAsia="Lucida Sans Unicode"/>
          <w:lang w:bidi="en-US"/>
        </w:rPr>
        <w:t>ы</w:t>
      </w:r>
      <w:r w:rsidRPr="00167884">
        <w:rPr>
          <w:rFonts w:eastAsia="Lucida Sans Unicode"/>
          <w:lang w:bidi="en-US"/>
        </w:rPr>
        <w:t xml:space="preserve"> оказания поддержки гражданам и</w:t>
      </w:r>
      <w:r w:rsidR="00602C0D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их объединениям, участвующим в охране общественного порядка, создания условий для</w:t>
      </w:r>
      <w:r w:rsidR="00602C0D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деятельности народных дружин в соответствии с федеральным, краевым законодательством</w:t>
      </w:r>
      <w:r w:rsidR="00DA3B16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 xml:space="preserve">и </w:t>
      </w:r>
      <w:r w:rsidR="00585ACA">
        <w:rPr>
          <w:rFonts w:eastAsia="Lucida Sans Unicode"/>
          <w:lang w:bidi="en-US"/>
        </w:rPr>
        <w:t>у</w:t>
      </w:r>
      <w:r w:rsidRPr="00167884">
        <w:rPr>
          <w:rFonts w:eastAsia="Lucida Sans Unicode"/>
          <w:lang w:bidi="en-US"/>
        </w:rPr>
        <w:t xml:space="preserve">ставом </w:t>
      </w:r>
      <w:r w:rsidR="00DA3B16" w:rsidRPr="00167884">
        <w:rPr>
          <w:rFonts w:eastAsia="Lucida Sans Unicode"/>
          <w:lang w:bidi="en-US"/>
        </w:rPr>
        <w:t>Вилючинского городского округа</w:t>
      </w:r>
      <w:r w:rsidRPr="00167884">
        <w:rPr>
          <w:rFonts w:eastAsia="Lucida Sans Unicode"/>
          <w:lang w:bidi="en-US"/>
        </w:rPr>
        <w:t>;</w:t>
      </w:r>
    </w:p>
    <w:p w:rsidR="009D3D98" w:rsidRPr="00167884" w:rsidRDefault="009D3D98" w:rsidP="004E776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создание условий для деятельности народных дружин в </w:t>
      </w:r>
      <w:r w:rsidR="00845FB6" w:rsidRPr="00167884">
        <w:rPr>
          <w:rFonts w:eastAsia="Lucida Sans Unicode"/>
          <w:lang w:bidi="en-US"/>
        </w:rPr>
        <w:t>Вилючинском городском округе</w:t>
      </w:r>
      <w:r w:rsidR="00091BE5">
        <w:rPr>
          <w:rFonts w:eastAsia="Lucida Sans Unicode"/>
          <w:lang w:bidi="en-US"/>
        </w:rPr>
        <w:t>;</w:t>
      </w:r>
    </w:p>
    <w:p w:rsidR="009D3D98" w:rsidRPr="00167884" w:rsidRDefault="009D3D98" w:rsidP="009069C2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разработка, утверждение и реализация муниципальных программ, содержащих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мероприятия, направленные на обеспечение участия граждан и их объединений в охране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общественного порядка, создание условий для деятельности народных дружин;</w:t>
      </w:r>
    </w:p>
    <w:p w:rsidR="009D3D98" w:rsidRPr="00167884" w:rsidRDefault="009D3D98" w:rsidP="004E7768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обеспечение предоставления поддержки гражданам, участвующим в охране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общественного порядка, и членам их семей, объединениям, участвующим в охране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общественного порядка, в формах и порядке, установленном муниципальными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нормативными правовыми актами;</w:t>
      </w:r>
    </w:p>
    <w:p w:rsidR="009D3D98" w:rsidRPr="00167884" w:rsidRDefault="009D3D98" w:rsidP="004E77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учет уведомлений о создании на территории </w:t>
      </w:r>
      <w:r w:rsidR="001F2DBD" w:rsidRPr="00167884">
        <w:rPr>
          <w:rFonts w:eastAsia="Lucida Sans Unicode"/>
          <w:lang w:bidi="en-US"/>
        </w:rPr>
        <w:t>Вилючинского городского округа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объединений, участвующих в охране общественного порядка;</w:t>
      </w:r>
    </w:p>
    <w:p w:rsidR="009D3D98" w:rsidRPr="00167884" w:rsidRDefault="009D3D98" w:rsidP="004E7768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взаимодействие с органами государственной власти Камчатского края, а также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гражданами и их объединениями, участвующими в охране общественного порядка;</w:t>
      </w:r>
    </w:p>
    <w:p w:rsidR="009D3D98" w:rsidRPr="00167884" w:rsidRDefault="009D3D98" w:rsidP="004E7768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согласование в соответствии с Федеральным законом «Об участии граждан в</w:t>
      </w:r>
      <w:r w:rsidR="001C6BA5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охране общественного порядка»:</w:t>
      </w:r>
    </w:p>
    <w:p w:rsidR="009D3D98" w:rsidRPr="00167884" w:rsidRDefault="009D3D98" w:rsidP="004E7768">
      <w:pPr>
        <w:pStyle w:val="20"/>
        <w:shd w:val="clear" w:color="auto" w:fill="auto"/>
        <w:tabs>
          <w:tab w:val="left" w:pos="109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а)</w:t>
      </w:r>
      <w:r w:rsidRPr="00167884">
        <w:rPr>
          <w:rFonts w:eastAsia="Lucida Sans Unicode"/>
          <w:lang w:bidi="en-US"/>
        </w:rPr>
        <w:tab/>
        <w:t>кандидатур командиров народных дружин, избираемых членами народных дружин;</w:t>
      </w:r>
    </w:p>
    <w:p w:rsidR="009D3D98" w:rsidRPr="00167884" w:rsidRDefault="009D3D98" w:rsidP="004E7768">
      <w:pPr>
        <w:pStyle w:val="20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б)</w:t>
      </w:r>
      <w:r w:rsidRPr="00167884">
        <w:rPr>
          <w:rFonts w:eastAsia="Lucida Sans Unicode"/>
          <w:lang w:bidi="en-US"/>
        </w:rPr>
        <w:tab/>
        <w:t>кандидатур командиров народных дружин из числа членов казачьих обществ,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назначаемых атаманами окружных (</w:t>
      </w:r>
      <w:proofErr w:type="spellStart"/>
      <w:r w:rsidRPr="00167884">
        <w:rPr>
          <w:rFonts w:eastAsia="Lucida Sans Unicode"/>
          <w:lang w:bidi="en-US"/>
        </w:rPr>
        <w:t>отдельских</w:t>
      </w:r>
      <w:proofErr w:type="spellEnd"/>
      <w:r w:rsidRPr="00167884">
        <w:rPr>
          <w:rFonts w:eastAsia="Lucida Sans Unicode"/>
          <w:lang w:bidi="en-US"/>
        </w:rPr>
        <w:t>) казачьих обществ;</w:t>
      </w:r>
    </w:p>
    <w:p w:rsidR="009D3D98" w:rsidRPr="00167884" w:rsidRDefault="009D3D98" w:rsidP="004E7768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в)</w:t>
      </w:r>
      <w:r w:rsidRPr="00167884">
        <w:rPr>
          <w:rFonts w:eastAsia="Lucida Sans Unicode"/>
          <w:lang w:bidi="en-US"/>
        </w:rPr>
        <w:tab/>
        <w:t>планов работы народных дружин, места и времени проведения мероприятий по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охране общественного порядка, количества привлекаемых к участию в охране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общественного порядка народных дружинников;</w:t>
      </w:r>
    </w:p>
    <w:p w:rsidR="009D3D98" w:rsidRPr="00167884" w:rsidRDefault="009D3D98" w:rsidP="006E6441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участие в определении порядка взаимодействия народных дружин с органами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внутренних дел (полицией) и иными правоохранительными органами;</w:t>
      </w:r>
    </w:p>
    <w:p w:rsidR="0080146F" w:rsidRPr="00167884" w:rsidRDefault="0080146F" w:rsidP="009069C2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размещение на своем официальном сайте в информационно</w:t>
      </w:r>
      <w:r w:rsidR="00EE79A7">
        <w:rPr>
          <w:rFonts w:eastAsia="Lucida Sans Unicode"/>
          <w:lang w:bidi="en-US"/>
        </w:rPr>
        <w:t xml:space="preserve"> </w:t>
      </w:r>
      <w:proofErr w:type="gramStart"/>
      <w:r w:rsidRPr="00167884">
        <w:rPr>
          <w:rFonts w:eastAsia="Lucida Sans Unicode"/>
          <w:lang w:bidi="en-US"/>
        </w:rPr>
        <w:t>-т</w:t>
      </w:r>
      <w:proofErr w:type="gramEnd"/>
      <w:r w:rsidRPr="00167884">
        <w:rPr>
          <w:rFonts w:eastAsia="Lucida Sans Unicode"/>
          <w:lang w:bidi="en-US"/>
        </w:rPr>
        <w:t>елекоммуникационной сети «Интернет» общедоступной информации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9D3D98" w:rsidRPr="00167884" w:rsidRDefault="009D3D98" w:rsidP="004E7768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иные полномочия, предусмотренные федеральным, краевым законодательством и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муниципальными нормативными правовыми актами.</w:t>
      </w:r>
    </w:p>
    <w:p w:rsidR="00AE3DF1" w:rsidRDefault="00AE3DF1" w:rsidP="009069C2">
      <w:pPr>
        <w:pStyle w:val="10"/>
        <w:shd w:val="clear" w:color="auto" w:fill="auto"/>
        <w:spacing w:before="0" w:line="240" w:lineRule="auto"/>
        <w:ind w:firstLine="760"/>
        <w:outlineLvl w:val="9"/>
        <w:rPr>
          <w:rFonts w:eastAsia="Lucida Sans Unicode"/>
          <w:bCs w:val="0"/>
          <w:lang w:bidi="en-US"/>
        </w:rPr>
      </w:pPr>
      <w:bookmarkStart w:id="1" w:name="bookmark0"/>
    </w:p>
    <w:p w:rsidR="009D3D98" w:rsidRPr="00167884" w:rsidRDefault="009D3D98" w:rsidP="009069C2">
      <w:pPr>
        <w:pStyle w:val="10"/>
        <w:shd w:val="clear" w:color="auto" w:fill="auto"/>
        <w:spacing w:before="0" w:line="240" w:lineRule="auto"/>
        <w:ind w:firstLine="760"/>
        <w:outlineLvl w:val="9"/>
        <w:rPr>
          <w:rFonts w:eastAsia="Lucida Sans Unicode"/>
          <w:bCs w:val="0"/>
          <w:lang w:bidi="en-US"/>
        </w:rPr>
      </w:pPr>
      <w:r w:rsidRPr="00167884">
        <w:rPr>
          <w:rFonts w:eastAsia="Lucida Sans Unicode"/>
          <w:bCs w:val="0"/>
          <w:lang w:bidi="en-US"/>
        </w:rPr>
        <w:t>3. Участие граждан в охране общественного порядка</w:t>
      </w:r>
      <w:bookmarkEnd w:id="1"/>
    </w:p>
    <w:p w:rsidR="009D3D98" w:rsidRPr="00167884" w:rsidRDefault="009D3D98" w:rsidP="00AE3DF1">
      <w:pPr>
        <w:pStyle w:val="20"/>
        <w:numPr>
          <w:ilvl w:val="1"/>
          <w:numId w:val="26"/>
        </w:numPr>
        <w:shd w:val="clear" w:color="auto" w:fill="auto"/>
        <w:tabs>
          <w:tab w:val="left" w:pos="1044"/>
        </w:tabs>
        <w:spacing w:before="0" w:line="240" w:lineRule="auto"/>
        <w:ind w:left="0"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 xml:space="preserve">Граждане участвуют в охране общественного порядка в </w:t>
      </w:r>
      <w:r w:rsidR="00CE1B57" w:rsidRPr="00167884">
        <w:rPr>
          <w:rFonts w:eastAsia="Lucida Sans Unicode"/>
          <w:lang w:bidi="en-US"/>
        </w:rPr>
        <w:t>Вилючинском городском округе</w:t>
      </w:r>
      <w:r w:rsidRPr="00167884">
        <w:rPr>
          <w:rFonts w:eastAsia="Lucida Sans Unicode"/>
          <w:lang w:bidi="en-US"/>
        </w:rPr>
        <w:t xml:space="preserve"> в формах и на условиях, установленных Федеральным законом «Об участии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граждан в охране общественного порядка».</w:t>
      </w:r>
    </w:p>
    <w:p w:rsidR="009D3D98" w:rsidRPr="00167884" w:rsidRDefault="009D3D98" w:rsidP="00AE3DF1">
      <w:pPr>
        <w:pStyle w:val="20"/>
        <w:numPr>
          <w:ilvl w:val="1"/>
          <w:numId w:val="26"/>
        </w:numPr>
        <w:shd w:val="clear" w:color="auto" w:fill="auto"/>
        <w:tabs>
          <w:tab w:val="left" w:pos="1079"/>
        </w:tabs>
        <w:spacing w:before="0" w:line="240" w:lineRule="auto"/>
        <w:ind w:hanging="11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Граждане, достигшие возраста восемнадцати лет, вправе:</w:t>
      </w:r>
    </w:p>
    <w:p w:rsidR="009D3D98" w:rsidRPr="00167884" w:rsidRDefault="009D3D98" w:rsidP="009069C2">
      <w:pPr>
        <w:pStyle w:val="20"/>
        <w:numPr>
          <w:ilvl w:val="0"/>
          <w:numId w:val="5"/>
        </w:numPr>
        <w:shd w:val="clear" w:color="auto" w:fill="auto"/>
        <w:tabs>
          <w:tab w:val="left" w:pos="1262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lastRenderedPageBreak/>
        <w:t>оказывать содействие органам внутренних дел</w:t>
      </w:r>
      <w:r w:rsidR="00CE1B57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(полиции) и иным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правоохранительным органам;</w:t>
      </w:r>
    </w:p>
    <w:p w:rsidR="009D3D98" w:rsidRPr="00167884" w:rsidRDefault="009D3D98" w:rsidP="009069C2">
      <w:pPr>
        <w:pStyle w:val="20"/>
        <w:numPr>
          <w:ilvl w:val="0"/>
          <w:numId w:val="5"/>
        </w:numPr>
        <w:shd w:val="clear" w:color="auto" w:fill="auto"/>
        <w:tabs>
          <w:tab w:val="left" w:pos="1108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участвовать в поиске лиц, пропавших без вести;</w:t>
      </w:r>
    </w:p>
    <w:p w:rsidR="009D3D98" w:rsidRPr="00167884" w:rsidRDefault="009D3D98" w:rsidP="009069C2">
      <w:pPr>
        <w:pStyle w:val="20"/>
        <w:numPr>
          <w:ilvl w:val="0"/>
          <w:numId w:val="5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участвовать в деятельности общественных объединений правоохранительной</w:t>
      </w:r>
      <w:r w:rsidR="009F45B3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направленности.</w:t>
      </w:r>
    </w:p>
    <w:p w:rsidR="009D3D98" w:rsidRPr="00167884" w:rsidRDefault="009D3D98" w:rsidP="00AE3DF1">
      <w:pPr>
        <w:pStyle w:val="20"/>
        <w:numPr>
          <w:ilvl w:val="1"/>
          <w:numId w:val="26"/>
        </w:numPr>
        <w:shd w:val="clear" w:color="auto" w:fill="auto"/>
        <w:tabs>
          <w:tab w:val="left" w:pos="1079"/>
        </w:tabs>
        <w:spacing w:before="0" w:line="240" w:lineRule="auto"/>
        <w:ind w:left="0" w:firstLine="709"/>
        <w:rPr>
          <w:rFonts w:eastAsia="Lucida Sans Unicode"/>
          <w:b/>
          <w:lang w:bidi="en-US"/>
        </w:rPr>
      </w:pPr>
      <w:r w:rsidRPr="00167884">
        <w:rPr>
          <w:rFonts w:eastAsia="Lucida Sans Unicode"/>
          <w:lang w:bidi="en-US"/>
        </w:rPr>
        <w:t>Граждане могут привлекаться к внештатному сотрудничеству с полицией</w:t>
      </w:r>
      <w:r w:rsidRPr="00AE3DF1">
        <w:rPr>
          <w:rFonts w:eastAsia="Lucida Sans Unicode"/>
          <w:lang w:bidi="en-US"/>
        </w:rPr>
        <w:t>.</w:t>
      </w:r>
    </w:p>
    <w:p w:rsidR="00AE3DF1" w:rsidRDefault="00AE3DF1" w:rsidP="009069C2">
      <w:pPr>
        <w:pStyle w:val="10"/>
        <w:shd w:val="clear" w:color="auto" w:fill="auto"/>
        <w:spacing w:before="0" w:line="240" w:lineRule="auto"/>
        <w:ind w:firstLine="709"/>
        <w:outlineLvl w:val="9"/>
        <w:rPr>
          <w:rFonts w:eastAsia="Lucida Sans Unicode"/>
          <w:bCs w:val="0"/>
          <w:lang w:bidi="en-US"/>
        </w:rPr>
      </w:pPr>
      <w:bookmarkStart w:id="2" w:name="bookmark1"/>
    </w:p>
    <w:p w:rsidR="009D3D98" w:rsidRPr="00167884" w:rsidRDefault="009D3D98" w:rsidP="009069C2">
      <w:pPr>
        <w:pStyle w:val="10"/>
        <w:shd w:val="clear" w:color="auto" w:fill="auto"/>
        <w:spacing w:before="0" w:line="240" w:lineRule="auto"/>
        <w:ind w:firstLine="709"/>
        <w:outlineLvl w:val="9"/>
        <w:rPr>
          <w:rFonts w:eastAsia="Lucida Sans Unicode"/>
          <w:bCs w:val="0"/>
          <w:lang w:bidi="en-US"/>
        </w:rPr>
      </w:pPr>
      <w:r w:rsidRPr="00167884">
        <w:rPr>
          <w:rFonts w:eastAsia="Lucida Sans Unicode"/>
          <w:bCs w:val="0"/>
          <w:lang w:bidi="en-US"/>
        </w:rPr>
        <w:t>4. Участие граждан в деятельности общественных объединений</w:t>
      </w:r>
      <w:r w:rsidR="009F45B3" w:rsidRPr="00167884">
        <w:rPr>
          <w:rFonts w:eastAsia="Lucida Sans Unicode"/>
          <w:bCs w:val="0"/>
          <w:lang w:bidi="en-US"/>
        </w:rPr>
        <w:t xml:space="preserve"> </w:t>
      </w:r>
      <w:r w:rsidRPr="00167884">
        <w:rPr>
          <w:rFonts w:eastAsia="Lucida Sans Unicode"/>
          <w:bCs w:val="0"/>
          <w:lang w:bidi="en-US"/>
        </w:rPr>
        <w:t xml:space="preserve">правоохранительной </w:t>
      </w:r>
      <w:bookmarkEnd w:id="2"/>
      <w:r w:rsidR="0080146F" w:rsidRPr="00167884">
        <w:rPr>
          <w:rFonts w:eastAsia="Lucida Sans Unicode"/>
          <w:bCs w:val="0"/>
          <w:lang w:bidi="en-US"/>
        </w:rPr>
        <w:t>направленности</w:t>
      </w:r>
    </w:p>
    <w:p w:rsidR="009D3D98" w:rsidRPr="00167884" w:rsidRDefault="00A43653" w:rsidP="004E7768">
      <w:pPr>
        <w:pStyle w:val="20"/>
        <w:shd w:val="clear" w:color="auto" w:fill="auto"/>
        <w:spacing w:before="0" w:line="240" w:lineRule="auto"/>
        <w:ind w:firstLine="709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4.1</w:t>
      </w:r>
      <w:r w:rsidR="009D3D98" w:rsidRPr="00167884">
        <w:rPr>
          <w:rFonts w:eastAsia="Lucida Sans Unicode"/>
          <w:lang w:bidi="en-US"/>
        </w:rPr>
        <w:t>. Граждане, достигшие возраста восемнадцати лет, вправе участвовать в</w:t>
      </w:r>
      <w:r w:rsidR="009F45B3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деятельности общественных объединений правоохранительной направленности,</w:t>
      </w:r>
      <w:r w:rsidR="00CE1B57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создаваемых ими по месту жительства, нахождения собственности, работы или уче</w:t>
      </w:r>
      <w:r w:rsidR="00CE1B57" w:rsidRPr="00167884">
        <w:rPr>
          <w:rFonts w:eastAsia="Lucida Sans Unicode"/>
          <w:lang w:bidi="en-US"/>
        </w:rPr>
        <w:t>б</w:t>
      </w:r>
      <w:r w:rsidR="009D3D98" w:rsidRPr="00167884">
        <w:rPr>
          <w:rFonts w:eastAsia="Lucida Sans Unicode"/>
          <w:lang w:bidi="en-US"/>
        </w:rPr>
        <w:t>ы в</w:t>
      </w:r>
      <w:r w:rsidR="009F45B3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форме органа общественной самодеятельности без образования юридического лица.</w:t>
      </w:r>
    </w:p>
    <w:p w:rsidR="009D3D98" w:rsidRPr="00167884" w:rsidRDefault="00A43653" w:rsidP="00A436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4.2. </w:t>
      </w:r>
      <w:r w:rsidR="009D3D98" w:rsidRPr="00167884">
        <w:rPr>
          <w:rFonts w:eastAsia="Lucida Sans Unicode"/>
          <w:lang w:bidi="en-US"/>
        </w:rPr>
        <w:t>Общественные объединения правоохранительной направленности могут</w:t>
      </w:r>
      <w:r w:rsidR="009F45B3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участвовать в охране общественного порядка по месту их создания только после внесения в</w:t>
      </w:r>
      <w:r w:rsidR="0080146F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региональный реестр.</w:t>
      </w:r>
    </w:p>
    <w:p w:rsidR="009D3D98" w:rsidRPr="00167884" w:rsidRDefault="00A43653" w:rsidP="00A436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4.3. </w:t>
      </w:r>
      <w:r w:rsidR="009D3D98" w:rsidRPr="00167884">
        <w:rPr>
          <w:rFonts w:eastAsia="Lucida Sans Unicode"/>
          <w:lang w:bidi="en-US"/>
        </w:rPr>
        <w:t>Решения о создании общественных объединений правоохранительной</w:t>
      </w:r>
      <w:r w:rsidR="009F45B3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>направленности принимаются гражданами на общем собрании по месту жительства,</w:t>
      </w:r>
      <w:r w:rsidR="009F45B3" w:rsidRPr="00167884">
        <w:rPr>
          <w:rFonts w:eastAsia="Lucida Sans Unicode"/>
          <w:lang w:bidi="en-US"/>
        </w:rPr>
        <w:t xml:space="preserve"> </w:t>
      </w:r>
      <w:r w:rsidR="009D3D98" w:rsidRPr="00167884">
        <w:rPr>
          <w:rFonts w:eastAsia="Lucida Sans Unicode"/>
          <w:lang w:bidi="en-US"/>
        </w:rPr>
        <w:t xml:space="preserve">нахождения собственности, работы или учебы с уведомлением </w:t>
      </w:r>
      <w:r w:rsidR="009A45A2">
        <w:rPr>
          <w:rFonts w:eastAsia="Lucida Sans Unicode"/>
          <w:lang w:bidi="en-US"/>
        </w:rPr>
        <w:t>а</w:t>
      </w:r>
      <w:r w:rsidR="009D3D98" w:rsidRPr="00167884">
        <w:rPr>
          <w:rFonts w:eastAsia="Lucida Sans Unicode"/>
          <w:lang w:bidi="en-US"/>
        </w:rPr>
        <w:t>дминистрации</w:t>
      </w:r>
      <w:r w:rsidR="009F45B3" w:rsidRPr="00167884">
        <w:rPr>
          <w:rFonts w:eastAsia="Lucida Sans Unicode"/>
          <w:lang w:bidi="en-US"/>
        </w:rPr>
        <w:t xml:space="preserve"> </w:t>
      </w:r>
      <w:r w:rsidR="0080146F" w:rsidRPr="00167884">
        <w:rPr>
          <w:rFonts w:eastAsia="Lucida Sans Unicode"/>
          <w:lang w:bidi="en-US"/>
        </w:rPr>
        <w:t>Вилючинского городского округа</w:t>
      </w:r>
      <w:r w:rsidR="009D3D98" w:rsidRPr="00167884">
        <w:rPr>
          <w:rFonts w:eastAsia="Lucida Sans Unicode"/>
          <w:lang w:bidi="en-US"/>
        </w:rPr>
        <w:t xml:space="preserve">, </w:t>
      </w:r>
      <w:r w:rsidR="0080146F" w:rsidRPr="00167884">
        <w:rPr>
          <w:rFonts w:eastAsia="Lucida Sans Unicode"/>
          <w:lang w:bidi="en-US"/>
        </w:rPr>
        <w:t>ОМ</w:t>
      </w:r>
      <w:r w:rsidR="009D3D98" w:rsidRPr="00167884">
        <w:rPr>
          <w:rFonts w:eastAsia="Lucida Sans Unicode"/>
          <w:lang w:bidi="en-US"/>
        </w:rPr>
        <w:t>ВД России</w:t>
      </w:r>
      <w:r w:rsidR="0080146F" w:rsidRPr="00167884">
        <w:rPr>
          <w:rFonts w:eastAsia="Lucida Sans Unicode"/>
          <w:lang w:bidi="en-US"/>
        </w:rPr>
        <w:t xml:space="preserve"> </w:t>
      </w:r>
      <w:proofErr w:type="gramStart"/>
      <w:r w:rsidR="0080146F" w:rsidRPr="00167884">
        <w:rPr>
          <w:rFonts w:eastAsia="Lucida Sans Unicode"/>
          <w:lang w:bidi="en-US"/>
        </w:rPr>
        <w:t>по</w:t>
      </w:r>
      <w:proofErr w:type="gramEnd"/>
      <w:r w:rsidR="0080146F" w:rsidRPr="00167884">
        <w:rPr>
          <w:rFonts w:eastAsia="Lucida Sans Unicode"/>
          <w:lang w:bidi="en-US"/>
        </w:rPr>
        <w:t xml:space="preserve"> ЗАТО г</w:t>
      </w:r>
      <w:r w:rsidR="009D3D98" w:rsidRPr="00167884">
        <w:rPr>
          <w:rFonts w:eastAsia="Lucida Sans Unicode"/>
          <w:lang w:bidi="en-US"/>
        </w:rPr>
        <w:t>.</w:t>
      </w:r>
      <w:r w:rsidR="0080146F" w:rsidRPr="00167884">
        <w:rPr>
          <w:rFonts w:eastAsia="Lucida Sans Unicode"/>
          <w:lang w:bidi="en-US"/>
        </w:rPr>
        <w:t xml:space="preserve"> Вилючинск.</w:t>
      </w:r>
    </w:p>
    <w:p w:rsidR="009D3D98" w:rsidRPr="00A43653" w:rsidRDefault="00A43653" w:rsidP="00A43653">
      <w:pPr>
        <w:pStyle w:val="a5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 </w:t>
      </w:r>
      <w:r w:rsidR="009D3D98" w:rsidRPr="00A43653">
        <w:rPr>
          <w:rFonts w:eastAsia="Lucida Sans Unicode"/>
          <w:lang w:bidi="en-US"/>
        </w:rPr>
        <w:t>Порядок создания, реорганизации и (или) ликвидации общественных объединений</w:t>
      </w:r>
      <w:r w:rsidR="009F45B3" w:rsidRPr="00A43653">
        <w:rPr>
          <w:rFonts w:eastAsia="Lucida Sans Unicode"/>
          <w:lang w:bidi="en-US"/>
        </w:rPr>
        <w:t xml:space="preserve"> </w:t>
      </w:r>
      <w:r w:rsidR="009D3D98" w:rsidRPr="00A43653">
        <w:rPr>
          <w:rFonts w:eastAsia="Lucida Sans Unicode"/>
          <w:lang w:bidi="en-US"/>
        </w:rPr>
        <w:t>правоохранительной направленности определяется Федеральным законом от 19.05.1995 №</w:t>
      </w:r>
      <w:r w:rsidR="009F45B3" w:rsidRPr="00A43653">
        <w:rPr>
          <w:rFonts w:eastAsia="Lucida Sans Unicode"/>
          <w:lang w:bidi="en-US"/>
        </w:rPr>
        <w:t xml:space="preserve"> </w:t>
      </w:r>
      <w:r w:rsidR="009D3D98" w:rsidRPr="00A43653">
        <w:rPr>
          <w:rFonts w:eastAsia="Lucida Sans Unicode"/>
          <w:lang w:bidi="en-US"/>
        </w:rPr>
        <w:t>82-ФЗ «Об общественных объединениях» с учетом положений Федерального закона «Об</w:t>
      </w:r>
      <w:r w:rsidR="009F45B3" w:rsidRPr="00A43653">
        <w:rPr>
          <w:rFonts w:eastAsia="Lucida Sans Unicode"/>
          <w:lang w:bidi="en-US"/>
        </w:rPr>
        <w:t xml:space="preserve"> </w:t>
      </w:r>
      <w:r w:rsidR="009D3D98" w:rsidRPr="00A43653">
        <w:rPr>
          <w:rFonts w:eastAsia="Lucida Sans Unicode"/>
          <w:lang w:bidi="en-US"/>
        </w:rPr>
        <w:t>участии граждан в охране общественного порядка».</w:t>
      </w:r>
    </w:p>
    <w:p w:rsidR="009D3D98" w:rsidRPr="00A43653" w:rsidRDefault="009D3D98" w:rsidP="00A43653">
      <w:pPr>
        <w:pStyle w:val="a5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>Общественные объединения правоохранительной направленности при участии в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охране общественного порядка обязаны соблюдать законодательство Российской Федерации, общепризнанные принципы и нормы международного права, а также нормы,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предусмотренные их учредительными документами.</w:t>
      </w:r>
    </w:p>
    <w:p w:rsidR="009D3D98" w:rsidRPr="00A43653" w:rsidRDefault="009D3D98" w:rsidP="00A43653">
      <w:pPr>
        <w:pStyle w:val="a5"/>
        <w:widowControl w:val="0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>Организации, в которых созданы общественные объединения правоохранительной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направленности по месту работы или учебы граждан, в пределах своей компетенции могут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предоставлять участникам этих объединений льготы и компенсации за счет собственных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средств.</w:t>
      </w:r>
    </w:p>
    <w:p w:rsidR="009D3D98" w:rsidRPr="00167884" w:rsidRDefault="009D3D98" w:rsidP="009069C2">
      <w:pPr>
        <w:widowControl w:val="0"/>
        <w:spacing w:after="0" w:line="240" w:lineRule="auto"/>
        <w:ind w:firstLine="709"/>
        <w:jc w:val="center"/>
        <w:rPr>
          <w:rFonts w:eastAsia="Lucida Sans Unicode"/>
          <w:b/>
          <w:lang w:bidi="en-US"/>
        </w:rPr>
      </w:pPr>
      <w:r w:rsidRPr="00167884">
        <w:rPr>
          <w:rFonts w:eastAsia="Lucida Sans Unicode"/>
          <w:b/>
          <w:lang w:bidi="en-US"/>
        </w:rPr>
        <w:t>5. Народная дружина</w:t>
      </w:r>
    </w:p>
    <w:p w:rsidR="009D3D98" w:rsidRPr="00A43653" w:rsidRDefault="009D3D98" w:rsidP="00A43653">
      <w:pPr>
        <w:pStyle w:val="a5"/>
        <w:widowControl w:val="0"/>
        <w:numPr>
          <w:ilvl w:val="1"/>
          <w:numId w:val="28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 xml:space="preserve">Народная дружина в </w:t>
      </w:r>
      <w:r w:rsidR="005014FB" w:rsidRPr="00A43653">
        <w:rPr>
          <w:rFonts w:eastAsia="Lucida Sans Unicode"/>
          <w:lang w:bidi="en-US"/>
        </w:rPr>
        <w:t xml:space="preserve">Вилючинском городском округе </w:t>
      </w:r>
      <w:r w:rsidRPr="00A43653">
        <w:rPr>
          <w:rFonts w:eastAsia="Lucida Sans Unicode"/>
          <w:lang w:bidi="en-US"/>
        </w:rPr>
        <w:t>создается по инициативе</w:t>
      </w:r>
      <w:r w:rsidR="0080146F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граждан, изъявивших желание участвовать в охране общественного порядка, в форме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 xml:space="preserve">общественной организации с уведомлением </w:t>
      </w:r>
      <w:r w:rsidR="009A45A2">
        <w:rPr>
          <w:rFonts w:eastAsia="Lucida Sans Unicode"/>
          <w:lang w:bidi="en-US"/>
        </w:rPr>
        <w:t>а</w:t>
      </w:r>
      <w:r w:rsidRPr="00A43653">
        <w:rPr>
          <w:rFonts w:eastAsia="Lucida Sans Unicode"/>
          <w:lang w:bidi="en-US"/>
        </w:rPr>
        <w:t xml:space="preserve">дминистрации </w:t>
      </w:r>
      <w:r w:rsidR="005014FB" w:rsidRPr="00A43653">
        <w:rPr>
          <w:rFonts w:eastAsia="Lucida Sans Unicode"/>
          <w:lang w:bidi="en-US"/>
        </w:rPr>
        <w:t>Вилючинского городского округа</w:t>
      </w:r>
      <w:r w:rsidRPr="00A43653">
        <w:rPr>
          <w:rFonts w:eastAsia="Lucida Sans Unicode"/>
          <w:lang w:bidi="en-US"/>
        </w:rPr>
        <w:t xml:space="preserve">, </w:t>
      </w:r>
      <w:r w:rsidR="005014FB" w:rsidRPr="00A43653">
        <w:rPr>
          <w:rFonts w:eastAsia="Lucida Sans Unicode"/>
          <w:lang w:bidi="en-US"/>
        </w:rPr>
        <w:t xml:space="preserve">ОМВД России </w:t>
      </w:r>
      <w:proofErr w:type="gramStart"/>
      <w:r w:rsidR="005014FB" w:rsidRPr="00A43653">
        <w:rPr>
          <w:rFonts w:eastAsia="Lucida Sans Unicode"/>
          <w:lang w:bidi="en-US"/>
        </w:rPr>
        <w:t>по</w:t>
      </w:r>
      <w:proofErr w:type="gramEnd"/>
      <w:r w:rsidR="005014FB" w:rsidRPr="00A43653">
        <w:rPr>
          <w:rFonts w:eastAsia="Lucida Sans Unicode"/>
          <w:lang w:bidi="en-US"/>
        </w:rPr>
        <w:t xml:space="preserve"> ЗАТО г. Вилючинск.</w:t>
      </w:r>
    </w:p>
    <w:p w:rsidR="009D3D98" w:rsidRDefault="009D3D98" w:rsidP="00A43653">
      <w:pPr>
        <w:pStyle w:val="a5"/>
        <w:widowControl w:val="0"/>
        <w:numPr>
          <w:ilvl w:val="1"/>
          <w:numId w:val="28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 xml:space="preserve">Народная дружина участвует в охране общественного порядка в </w:t>
      </w:r>
      <w:r w:rsidR="005014FB" w:rsidRPr="00A43653">
        <w:rPr>
          <w:rFonts w:eastAsia="Lucida Sans Unicode"/>
          <w:lang w:bidi="en-US"/>
        </w:rPr>
        <w:t>Вилючинском городском округе</w:t>
      </w:r>
      <w:r w:rsidRPr="00A43653">
        <w:rPr>
          <w:rFonts w:eastAsia="Lucida Sans Unicode"/>
          <w:lang w:bidi="en-US"/>
        </w:rPr>
        <w:t xml:space="preserve"> в границах территории, на которых она создана.</w:t>
      </w:r>
    </w:p>
    <w:p w:rsidR="00E15AB5" w:rsidRPr="00A43653" w:rsidRDefault="00E15AB5" w:rsidP="005A37CA">
      <w:pPr>
        <w:pStyle w:val="a5"/>
        <w:widowControl w:val="0"/>
        <w:tabs>
          <w:tab w:val="left" w:pos="1014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Границами территории, на которой может быть создана и осуществляет свою деятельность народная дружина</w:t>
      </w:r>
      <w:r w:rsidR="005A37CA">
        <w:rPr>
          <w:rFonts w:eastAsia="Lucida Sans Unicode"/>
          <w:lang w:bidi="en-US"/>
        </w:rPr>
        <w:t xml:space="preserve">, являются границы территории </w:t>
      </w:r>
      <w:r w:rsidR="009B61FE">
        <w:rPr>
          <w:rFonts w:eastAsia="Lucida Sans Unicode"/>
          <w:lang w:bidi="en-US"/>
        </w:rPr>
        <w:lastRenderedPageBreak/>
        <w:t>Вилючинского городского округа.</w:t>
      </w:r>
    </w:p>
    <w:p w:rsidR="009D3D98" w:rsidRPr="00A43653" w:rsidRDefault="009D3D98" w:rsidP="00A43653">
      <w:pPr>
        <w:pStyle w:val="a5"/>
        <w:widowControl w:val="0"/>
        <w:numPr>
          <w:ilvl w:val="1"/>
          <w:numId w:val="28"/>
        </w:numPr>
        <w:tabs>
          <w:tab w:val="left" w:pos="1014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>Народная дружина может участвовать в охране общественного порядка только</w:t>
      </w:r>
      <w:r w:rsidR="009F45B3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после внесения ее в региональный реестр.</w:t>
      </w:r>
    </w:p>
    <w:p w:rsidR="009D3D98" w:rsidRDefault="009D3D98" w:rsidP="00A43653">
      <w:pPr>
        <w:pStyle w:val="a5"/>
        <w:widowControl w:val="0"/>
        <w:numPr>
          <w:ilvl w:val="1"/>
          <w:numId w:val="2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>План работы народной дружины, место и время проведения мероприятий по охране</w:t>
      </w:r>
      <w:r w:rsidR="005014FB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общественного порядка, количество привлекаемых к участию в охране общественного</w:t>
      </w:r>
      <w:r w:rsidR="005014FB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 xml:space="preserve">порядка народных дружинников подлежат согласованию с </w:t>
      </w:r>
      <w:r w:rsidR="009A45A2">
        <w:rPr>
          <w:rFonts w:eastAsia="Lucida Sans Unicode"/>
          <w:lang w:bidi="en-US"/>
        </w:rPr>
        <w:t>а</w:t>
      </w:r>
      <w:r w:rsidRPr="00A43653">
        <w:rPr>
          <w:rFonts w:eastAsia="Lucida Sans Unicode"/>
          <w:lang w:bidi="en-US"/>
        </w:rPr>
        <w:t xml:space="preserve">дминистрацией </w:t>
      </w:r>
      <w:r w:rsidR="005014FB" w:rsidRPr="00A43653">
        <w:rPr>
          <w:rFonts w:eastAsia="Lucida Sans Unicode"/>
          <w:lang w:bidi="en-US"/>
        </w:rPr>
        <w:t>Вилючинского городского округа</w:t>
      </w:r>
      <w:r w:rsidRPr="00A43653">
        <w:rPr>
          <w:rFonts w:eastAsia="Lucida Sans Unicode"/>
          <w:lang w:bidi="en-US"/>
        </w:rPr>
        <w:t xml:space="preserve">, </w:t>
      </w:r>
      <w:r w:rsidR="005014FB" w:rsidRPr="00A43653">
        <w:rPr>
          <w:rFonts w:eastAsia="Lucida Sans Unicode"/>
          <w:lang w:bidi="en-US"/>
        </w:rPr>
        <w:t xml:space="preserve">ОМВД России </w:t>
      </w:r>
      <w:proofErr w:type="gramStart"/>
      <w:r w:rsidR="005014FB" w:rsidRPr="00A43653">
        <w:rPr>
          <w:rFonts w:eastAsia="Lucida Sans Unicode"/>
          <w:lang w:bidi="en-US"/>
        </w:rPr>
        <w:t>по</w:t>
      </w:r>
      <w:proofErr w:type="gramEnd"/>
      <w:r w:rsidR="005014FB" w:rsidRPr="00A43653">
        <w:rPr>
          <w:rFonts w:eastAsia="Lucida Sans Unicode"/>
          <w:lang w:bidi="en-US"/>
        </w:rPr>
        <w:t xml:space="preserve"> ЗАТО г. Вилючинск</w:t>
      </w:r>
      <w:r w:rsidRPr="00A43653">
        <w:rPr>
          <w:rFonts w:eastAsia="Lucida Sans Unicode"/>
          <w:lang w:bidi="en-US"/>
        </w:rPr>
        <w:t>.</w:t>
      </w:r>
    </w:p>
    <w:p w:rsidR="00DA0F03" w:rsidRPr="00DA0F03" w:rsidRDefault="00DA0F03" w:rsidP="00DA0F03">
      <w:pPr>
        <w:pStyle w:val="a5"/>
        <w:widowControl w:val="0"/>
        <w:numPr>
          <w:ilvl w:val="1"/>
          <w:numId w:val="2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>
        <w:t>Основными направлениями деятельности народной дружины являются:</w:t>
      </w:r>
    </w:p>
    <w:p w:rsidR="00DA0F03" w:rsidRPr="00DA0F03" w:rsidRDefault="00DA0F03" w:rsidP="00DA0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DA0F03" w:rsidRPr="00DA0F03" w:rsidRDefault="00DA0F03" w:rsidP="00DA0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DA0F03" w:rsidRPr="00DA0F03" w:rsidRDefault="00DA0F03" w:rsidP="00DA0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DA0F03" w:rsidRPr="00DA0F03" w:rsidRDefault="00DA0F03" w:rsidP="00DA0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DA0F03" w:rsidRPr="00DA0F03" w:rsidRDefault="00DA0F03" w:rsidP="00DA0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03">
        <w:rPr>
          <w:rFonts w:ascii="Times New Roman" w:hAnsi="Times New Roman" w:cs="Times New Roman"/>
          <w:sz w:val="28"/>
          <w:szCs w:val="28"/>
        </w:rPr>
        <w:t>5.</w:t>
      </w:r>
      <w:r w:rsidR="00852B38">
        <w:rPr>
          <w:rFonts w:ascii="Times New Roman" w:hAnsi="Times New Roman" w:cs="Times New Roman"/>
          <w:sz w:val="28"/>
          <w:szCs w:val="28"/>
        </w:rPr>
        <w:t>6</w:t>
      </w:r>
      <w:r w:rsidRPr="00DA0F03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народной дружины осуществляет командир народной дружины, избранный членами народной дружины по согласованию с </w:t>
      </w:r>
      <w:r w:rsidR="00852B38" w:rsidRPr="00852B38">
        <w:rPr>
          <w:rFonts w:ascii="Times New Roman" w:hAnsi="Times New Roman" w:cs="Times New Roman"/>
          <w:sz w:val="28"/>
          <w:szCs w:val="28"/>
        </w:rPr>
        <w:t xml:space="preserve">администрацией Вилючинского городского округа, ОМВД России </w:t>
      </w:r>
      <w:proofErr w:type="gramStart"/>
      <w:r w:rsidR="00852B38" w:rsidRPr="00852B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2B38" w:rsidRPr="00852B38">
        <w:rPr>
          <w:rFonts w:ascii="Times New Roman" w:hAnsi="Times New Roman" w:cs="Times New Roman"/>
          <w:sz w:val="28"/>
          <w:szCs w:val="28"/>
        </w:rPr>
        <w:t xml:space="preserve"> ЗАТО г. Вилючинск</w:t>
      </w:r>
      <w:r w:rsidRPr="00DA0F03">
        <w:rPr>
          <w:rFonts w:ascii="Times New Roman" w:hAnsi="Times New Roman" w:cs="Times New Roman"/>
          <w:sz w:val="28"/>
          <w:szCs w:val="28"/>
        </w:rPr>
        <w:t>.</w:t>
      </w:r>
    </w:p>
    <w:p w:rsidR="005014FB" w:rsidRPr="00167884" w:rsidRDefault="005014FB" w:rsidP="004E7768">
      <w:pPr>
        <w:widowControl w:val="0"/>
        <w:spacing w:after="0" w:line="240" w:lineRule="auto"/>
        <w:ind w:firstLine="760"/>
        <w:jc w:val="both"/>
        <w:rPr>
          <w:rFonts w:eastAsia="Lucida Sans Unicode"/>
          <w:lang w:bidi="en-US"/>
        </w:rPr>
      </w:pPr>
    </w:p>
    <w:p w:rsidR="009D3D98" w:rsidRPr="00167884" w:rsidRDefault="009D3D98" w:rsidP="009069C2">
      <w:pPr>
        <w:widowControl w:val="0"/>
        <w:spacing w:after="0" w:line="240" w:lineRule="auto"/>
        <w:ind w:firstLine="760"/>
        <w:jc w:val="center"/>
        <w:rPr>
          <w:rFonts w:eastAsia="Lucida Sans Unicode"/>
          <w:b/>
          <w:lang w:bidi="en-US"/>
        </w:rPr>
      </w:pPr>
      <w:r w:rsidRPr="00167884">
        <w:rPr>
          <w:rFonts w:eastAsia="Lucida Sans Unicode"/>
          <w:b/>
          <w:lang w:bidi="en-US"/>
        </w:rPr>
        <w:t>6. Материально-техническое обеспечение деятельности народных дружин</w:t>
      </w:r>
    </w:p>
    <w:p w:rsidR="009D3D98" w:rsidRPr="00A43653" w:rsidRDefault="009D3D98" w:rsidP="00A92A3A">
      <w:pPr>
        <w:pStyle w:val="a5"/>
        <w:widowControl w:val="0"/>
        <w:numPr>
          <w:ilvl w:val="1"/>
          <w:numId w:val="29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>Материально-техническое обеспечение деятельности народной дружины</w:t>
      </w:r>
      <w:r w:rsidR="00F66E64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осуществляется за счет добровольных пожертвований, а также иных средств, не</w:t>
      </w:r>
      <w:r w:rsidR="00F66E64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запрещенных законодательством Российской Федерации.</w:t>
      </w:r>
    </w:p>
    <w:p w:rsidR="009D3D98" w:rsidRPr="00A43653" w:rsidRDefault="009D3D98" w:rsidP="00A92A3A">
      <w:pPr>
        <w:pStyle w:val="a5"/>
        <w:widowControl w:val="0"/>
        <w:numPr>
          <w:ilvl w:val="1"/>
          <w:numId w:val="29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43653">
        <w:rPr>
          <w:rFonts w:eastAsia="Lucida Sans Unicode"/>
          <w:lang w:bidi="en-US"/>
        </w:rPr>
        <w:t xml:space="preserve">Органы местного самоуправления </w:t>
      </w:r>
      <w:r w:rsidR="005014FB" w:rsidRPr="00A43653">
        <w:rPr>
          <w:rFonts w:eastAsia="Lucida Sans Unicode"/>
          <w:lang w:bidi="en-US"/>
        </w:rPr>
        <w:t>Вилючинского городского округа</w:t>
      </w:r>
      <w:r w:rsidRPr="00A43653">
        <w:rPr>
          <w:rFonts w:eastAsia="Lucida Sans Unicode"/>
          <w:lang w:bidi="en-US"/>
        </w:rPr>
        <w:t xml:space="preserve"> могут</w:t>
      </w:r>
      <w:r w:rsidR="00F66E64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выделять средства на финансирование материально-технического обеспечения деятельности</w:t>
      </w:r>
      <w:r w:rsidR="00F66E64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народной дружины, предоставлять народной дружине помещения, технические и иные</w:t>
      </w:r>
      <w:r w:rsidR="00F66E64" w:rsidRPr="00A43653">
        <w:rPr>
          <w:rFonts w:eastAsia="Lucida Sans Unicode"/>
          <w:lang w:bidi="en-US"/>
        </w:rPr>
        <w:t xml:space="preserve"> </w:t>
      </w:r>
      <w:r w:rsidRPr="00A43653">
        <w:rPr>
          <w:rFonts w:eastAsia="Lucida Sans Unicode"/>
          <w:lang w:bidi="en-US"/>
        </w:rPr>
        <w:t>материальные средства, необходимые для осуществления их деятельности.</w:t>
      </w:r>
    </w:p>
    <w:p w:rsidR="009069C2" w:rsidRPr="00167884" w:rsidRDefault="009069C2" w:rsidP="009069C2">
      <w:pPr>
        <w:widowControl w:val="0"/>
        <w:tabs>
          <w:tab w:val="left" w:pos="1035"/>
        </w:tabs>
        <w:spacing w:after="0" w:line="240" w:lineRule="auto"/>
        <w:ind w:left="709"/>
        <w:jc w:val="both"/>
        <w:rPr>
          <w:rFonts w:eastAsia="Lucida Sans Unicode"/>
          <w:lang w:bidi="en-US"/>
        </w:rPr>
      </w:pPr>
    </w:p>
    <w:p w:rsidR="009D3D98" w:rsidRPr="00167884" w:rsidRDefault="009D3D98" w:rsidP="009069C2">
      <w:pPr>
        <w:widowControl w:val="0"/>
        <w:spacing w:after="0" w:line="240" w:lineRule="auto"/>
        <w:ind w:firstLine="709"/>
        <w:jc w:val="center"/>
        <w:rPr>
          <w:rFonts w:eastAsia="Lucida Sans Unicode"/>
          <w:b/>
          <w:lang w:bidi="en-US"/>
        </w:rPr>
      </w:pPr>
      <w:r w:rsidRPr="00167884">
        <w:rPr>
          <w:rFonts w:eastAsia="Lucida Sans Unicode"/>
          <w:b/>
          <w:lang w:bidi="en-US"/>
        </w:rPr>
        <w:t>7. Меры поддержки народных дружинников и иных граждан,</w:t>
      </w:r>
      <w:r w:rsidR="00F66E64" w:rsidRPr="00167884">
        <w:rPr>
          <w:rFonts w:eastAsia="Lucida Sans Unicode"/>
          <w:b/>
          <w:lang w:bidi="en-US"/>
        </w:rPr>
        <w:t xml:space="preserve"> </w:t>
      </w:r>
      <w:r w:rsidRPr="00167884">
        <w:rPr>
          <w:rFonts w:eastAsia="Lucida Sans Unicode"/>
          <w:b/>
          <w:lang w:bidi="en-US"/>
        </w:rPr>
        <w:t xml:space="preserve">участвующих в охране общественного порядка в </w:t>
      </w:r>
      <w:r w:rsidR="005079AC" w:rsidRPr="00167884">
        <w:rPr>
          <w:rFonts w:eastAsia="Lucida Sans Unicode"/>
          <w:b/>
          <w:lang w:bidi="en-US"/>
        </w:rPr>
        <w:t>Вилючинском городском округе</w:t>
      </w:r>
    </w:p>
    <w:p w:rsidR="009D3D98" w:rsidRPr="00A92A3A" w:rsidRDefault="009D3D98" w:rsidP="00A92A3A">
      <w:pPr>
        <w:pStyle w:val="a5"/>
        <w:widowControl w:val="0"/>
        <w:numPr>
          <w:ilvl w:val="1"/>
          <w:numId w:val="30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92A3A">
        <w:rPr>
          <w:rFonts w:eastAsia="Lucida Sans Unicode"/>
          <w:lang w:bidi="en-US"/>
        </w:rPr>
        <w:t>Народным дружинникам могут предоставляться за счет сре</w:t>
      </w:r>
      <w:proofErr w:type="gramStart"/>
      <w:r w:rsidRPr="00A92A3A">
        <w:rPr>
          <w:rFonts w:eastAsia="Lucida Sans Unicode"/>
          <w:lang w:bidi="en-US"/>
        </w:rPr>
        <w:t>дств кр</w:t>
      </w:r>
      <w:proofErr w:type="gramEnd"/>
      <w:r w:rsidRPr="00A92A3A">
        <w:rPr>
          <w:rFonts w:eastAsia="Lucida Sans Unicode"/>
          <w:lang w:bidi="en-US"/>
        </w:rPr>
        <w:t>аевого и (или)</w:t>
      </w:r>
      <w:r w:rsidR="00F66E64" w:rsidRPr="00A92A3A">
        <w:rPr>
          <w:rFonts w:eastAsia="Lucida Sans Unicode"/>
          <w:lang w:bidi="en-US"/>
        </w:rPr>
        <w:t xml:space="preserve"> </w:t>
      </w:r>
      <w:r w:rsidRPr="00A92A3A">
        <w:rPr>
          <w:rFonts w:eastAsia="Lucida Sans Unicode"/>
          <w:lang w:bidi="en-US"/>
        </w:rPr>
        <w:t>местного бюджетов следующие меры поддержки:</w:t>
      </w:r>
    </w:p>
    <w:p w:rsidR="00091BE5" w:rsidRPr="00167884" w:rsidRDefault="009D3D98" w:rsidP="004E7768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обеспечение бесплатного проезда на всех видах общественного транспорта (за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 xml:space="preserve">исключением такси) </w:t>
      </w:r>
      <w:r w:rsidR="005804A2">
        <w:rPr>
          <w:rFonts w:eastAsia="Lucida Sans Unicode"/>
          <w:lang w:bidi="en-US"/>
        </w:rPr>
        <w:t>на территории</w:t>
      </w:r>
      <w:r w:rsidR="0063446B" w:rsidRPr="0063446B">
        <w:rPr>
          <w:rFonts w:eastAsia="Lucida Sans Unicode"/>
          <w:lang w:bidi="en-US"/>
        </w:rPr>
        <w:t xml:space="preserve"> </w:t>
      </w:r>
      <w:r w:rsidR="0063446B" w:rsidRPr="00167884">
        <w:rPr>
          <w:rFonts w:eastAsia="Lucida Sans Unicode"/>
          <w:lang w:bidi="en-US"/>
        </w:rPr>
        <w:t>Вилючинско</w:t>
      </w:r>
      <w:r w:rsidR="0063446B">
        <w:rPr>
          <w:rFonts w:eastAsia="Lucida Sans Unicode"/>
          <w:lang w:bidi="en-US"/>
        </w:rPr>
        <w:t>го</w:t>
      </w:r>
      <w:r w:rsidR="0063446B" w:rsidRPr="00167884">
        <w:rPr>
          <w:rFonts w:eastAsia="Lucida Sans Unicode"/>
          <w:lang w:bidi="en-US"/>
        </w:rPr>
        <w:t xml:space="preserve"> городско</w:t>
      </w:r>
      <w:r w:rsidR="0063446B">
        <w:rPr>
          <w:rFonts w:eastAsia="Lucida Sans Unicode"/>
          <w:lang w:bidi="en-US"/>
        </w:rPr>
        <w:t>го</w:t>
      </w:r>
      <w:r w:rsidR="0063446B" w:rsidRPr="00167884">
        <w:rPr>
          <w:rFonts w:eastAsia="Lucida Sans Unicode"/>
          <w:lang w:bidi="en-US"/>
        </w:rPr>
        <w:t xml:space="preserve"> округ</w:t>
      </w:r>
      <w:r w:rsidR="0063446B">
        <w:rPr>
          <w:rFonts w:eastAsia="Lucida Sans Unicode"/>
          <w:lang w:bidi="en-US"/>
        </w:rPr>
        <w:t>а</w:t>
      </w:r>
      <w:r w:rsidR="00496106">
        <w:rPr>
          <w:rFonts w:eastAsia="Lucida Sans Unicode"/>
          <w:lang w:bidi="en-US"/>
        </w:rPr>
        <w:t>,</w:t>
      </w:r>
      <w:r w:rsidRPr="00167884">
        <w:rPr>
          <w:rFonts w:eastAsia="Lucida Sans Unicode"/>
          <w:lang w:bidi="en-US"/>
        </w:rPr>
        <w:t xml:space="preserve"> </w:t>
      </w:r>
      <w:r w:rsidR="00496106">
        <w:rPr>
          <w:rFonts w:eastAsia="Lucida Sans Unicode"/>
          <w:lang w:bidi="en-US"/>
        </w:rPr>
        <w:t xml:space="preserve">на которой создана народная дружина, </w:t>
      </w:r>
      <w:r w:rsidRPr="00167884">
        <w:rPr>
          <w:rFonts w:eastAsia="Lucida Sans Unicode"/>
          <w:lang w:bidi="en-US"/>
        </w:rPr>
        <w:t>во время исполнения обязанностей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народного дружинника;</w:t>
      </w:r>
    </w:p>
    <w:p w:rsidR="009D3D98" w:rsidRPr="00167884" w:rsidRDefault="009D3D98" w:rsidP="004E7768">
      <w:pPr>
        <w:widowControl w:val="0"/>
        <w:numPr>
          <w:ilvl w:val="0"/>
          <w:numId w:val="11"/>
        </w:numPr>
        <w:tabs>
          <w:tab w:val="left" w:pos="1038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единовременное вознаграждение, в том числе за помощь в раскрытии преступлений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и задержании лиц, их совершивших;</w:t>
      </w:r>
    </w:p>
    <w:p w:rsidR="009D3D98" w:rsidRPr="00167884" w:rsidRDefault="009D3D98" w:rsidP="004E7768">
      <w:pPr>
        <w:widowControl w:val="0"/>
        <w:numPr>
          <w:ilvl w:val="0"/>
          <w:numId w:val="11"/>
        </w:numPr>
        <w:tabs>
          <w:tab w:val="left" w:pos="1052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личное страхование народных дружинников, осуществляемое в соответствии с</w:t>
      </w:r>
      <w:r w:rsidR="00F66E64" w:rsidRPr="00167884">
        <w:rPr>
          <w:rFonts w:eastAsia="Lucida Sans Unicode"/>
          <w:lang w:bidi="en-US"/>
        </w:rPr>
        <w:t xml:space="preserve"> </w:t>
      </w:r>
      <w:r w:rsidR="00DB0E55">
        <w:rPr>
          <w:rFonts w:eastAsia="Lucida Sans Unicode"/>
          <w:lang w:bidi="en-US"/>
        </w:rPr>
        <w:t>ф</w:t>
      </w:r>
      <w:r w:rsidRPr="00167884">
        <w:rPr>
          <w:rFonts w:eastAsia="Lucida Sans Unicode"/>
          <w:lang w:bidi="en-US"/>
        </w:rPr>
        <w:t xml:space="preserve">едеральным законодательством на период их участия в </w:t>
      </w:r>
      <w:r w:rsidRPr="00167884">
        <w:rPr>
          <w:rFonts w:eastAsia="Lucida Sans Unicode"/>
          <w:lang w:bidi="en-US"/>
        </w:rPr>
        <w:lastRenderedPageBreak/>
        <w:t>проводимых органами внутренних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дел (полицией) или иными правоохранительными органами мероприятиях по охране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 xml:space="preserve">общественного порядка в </w:t>
      </w:r>
      <w:r w:rsidR="005079AC" w:rsidRPr="00167884">
        <w:rPr>
          <w:rFonts w:eastAsia="Lucida Sans Unicode"/>
          <w:lang w:bidi="en-US"/>
        </w:rPr>
        <w:t>Вилючинском городском округе</w:t>
      </w:r>
      <w:r w:rsidRPr="00167884">
        <w:rPr>
          <w:rFonts w:eastAsia="Lucida Sans Unicode"/>
          <w:lang w:bidi="en-US"/>
        </w:rPr>
        <w:t>;</w:t>
      </w:r>
    </w:p>
    <w:p w:rsidR="009D3D98" w:rsidRPr="00167884" w:rsidRDefault="009D3D98" w:rsidP="004E7768">
      <w:pPr>
        <w:widowControl w:val="0"/>
        <w:numPr>
          <w:ilvl w:val="0"/>
          <w:numId w:val="11"/>
        </w:numPr>
        <w:tabs>
          <w:tab w:val="left" w:pos="1042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меры морального стимулирования в соответствии с нормативными правовыми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актами Камчатского края и (или) муниципальными нормативными правовыми актами</w:t>
      </w:r>
      <w:r w:rsidR="005804A2">
        <w:rPr>
          <w:rFonts w:eastAsia="Lucida Sans Unicode"/>
          <w:lang w:bidi="en-US"/>
        </w:rPr>
        <w:t xml:space="preserve"> Вилючинского городского округа</w:t>
      </w:r>
      <w:r w:rsidRPr="00167884">
        <w:rPr>
          <w:rFonts w:eastAsia="Lucida Sans Unicode"/>
          <w:lang w:bidi="en-US"/>
        </w:rPr>
        <w:t>;</w:t>
      </w:r>
    </w:p>
    <w:p w:rsidR="009D3D98" w:rsidRPr="00167884" w:rsidRDefault="009D3D98" w:rsidP="004E7768">
      <w:pPr>
        <w:widowControl w:val="0"/>
        <w:numPr>
          <w:ilvl w:val="0"/>
          <w:numId w:val="11"/>
        </w:numPr>
        <w:tabs>
          <w:tab w:val="left" w:pos="1052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иные меры поддержки, устанавливаемые нормативными правовыми актами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Камчатского края и (или) муниципальными нормативными правовыми актами</w:t>
      </w:r>
      <w:r w:rsidR="00F25E5C">
        <w:rPr>
          <w:rFonts w:eastAsia="Lucida Sans Unicode"/>
          <w:lang w:bidi="en-US"/>
        </w:rPr>
        <w:t xml:space="preserve"> Вилючинского городского округа</w:t>
      </w:r>
      <w:r w:rsidRPr="00167884">
        <w:rPr>
          <w:rFonts w:eastAsia="Lucida Sans Unicode"/>
          <w:lang w:bidi="en-US"/>
        </w:rPr>
        <w:t>.</w:t>
      </w:r>
    </w:p>
    <w:p w:rsidR="009D3D98" w:rsidRPr="00A92A3A" w:rsidRDefault="009D3D98" w:rsidP="00A92A3A">
      <w:pPr>
        <w:pStyle w:val="a5"/>
        <w:widowControl w:val="0"/>
        <w:numPr>
          <w:ilvl w:val="1"/>
          <w:numId w:val="30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92A3A">
        <w:rPr>
          <w:rFonts w:eastAsia="Lucida Sans Unicode"/>
          <w:lang w:bidi="en-US"/>
        </w:rPr>
        <w:t xml:space="preserve">Иным гражданам, участвующим в охране общественного порядка в </w:t>
      </w:r>
      <w:r w:rsidR="005079AC" w:rsidRPr="00A92A3A">
        <w:rPr>
          <w:rFonts w:eastAsia="Lucida Sans Unicode"/>
          <w:lang w:bidi="en-US"/>
        </w:rPr>
        <w:t>Вилючинском городском округе</w:t>
      </w:r>
      <w:r w:rsidRPr="00A92A3A">
        <w:rPr>
          <w:rFonts w:eastAsia="Lucida Sans Unicode"/>
          <w:lang w:bidi="en-US"/>
        </w:rPr>
        <w:t>, могут предоставляться за счет сре</w:t>
      </w:r>
      <w:proofErr w:type="gramStart"/>
      <w:r w:rsidRPr="00A92A3A">
        <w:rPr>
          <w:rFonts w:eastAsia="Lucida Sans Unicode"/>
          <w:lang w:bidi="en-US"/>
        </w:rPr>
        <w:t>дств кр</w:t>
      </w:r>
      <w:proofErr w:type="gramEnd"/>
      <w:r w:rsidRPr="00A92A3A">
        <w:rPr>
          <w:rFonts w:eastAsia="Lucida Sans Unicode"/>
          <w:lang w:bidi="en-US"/>
        </w:rPr>
        <w:t>аевого и (или) местн</w:t>
      </w:r>
      <w:r w:rsidR="005079AC" w:rsidRPr="00A92A3A">
        <w:rPr>
          <w:rFonts w:eastAsia="Lucida Sans Unicode"/>
          <w:lang w:bidi="en-US"/>
        </w:rPr>
        <w:t>ого</w:t>
      </w:r>
      <w:r w:rsidRPr="00A92A3A">
        <w:rPr>
          <w:rFonts w:eastAsia="Lucida Sans Unicode"/>
          <w:lang w:bidi="en-US"/>
        </w:rPr>
        <w:t xml:space="preserve"> бюджет</w:t>
      </w:r>
      <w:r w:rsidR="005079AC" w:rsidRPr="00A92A3A">
        <w:rPr>
          <w:rFonts w:eastAsia="Lucida Sans Unicode"/>
          <w:lang w:bidi="en-US"/>
        </w:rPr>
        <w:t>ов</w:t>
      </w:r>
      <w:r w:rsidRPr="00A92A3A">
        <w:rPr>
          <w:rFonts w:eastAsia="Lucida Sans Unicode"/>
          <w:lang w:bidi="en-US"/>
        </w:rPr>
        <w:t xml:space="preserve"> следующие</w:t>
      </w:r>
      <w:r w:rsidR="00F66E64" w:rsidRPr="00A92A3A">
        <w:rPr>
          <w:rFonts w:eastAsia="Lucida Sans Unicode"/>
          <w:lang w:bidi="en-US"/>
        </w:rPr>
        <w:t xml:space="preserve"> </w:t>
      </w:r>
      <w:r w:rsidRPr="00A92A3A">
        <w:rPr>
          <w:rFonts w:eastAsia="Lucida Sans Unicode"/>
          <w:lang w:bidi="en-US"/>
        </w:rPr>
        <w:t>меры поддержки:</w:t>
      </w:r>
    </w:p>
    <w:p w:rsidR="009D3D98" w:rsidRPr="00167884" w:rsidRDefault="009D3D98" w:rsidP="004E7768">
      <w:pPr>
        <w:widowControl w:val="0"/>
        <w:numPr>
          <w:ilvl w:val="0"/>
          <w:numId w:val="13"/>
        </w:numPr>
        <w:tabs>
          <w:tab w:val="left" w:pos="1042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единовременное вознаграждение, в том числе за помощь в раскрытии преступлений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и задержании лиц, их совершивших;</w:t>
      </w:r>
    </w:p>
    <w:p w:rsidR="009D3D98" w:rsidRPr="00167884" w:rsidRDefault="009D3D98" w:rsidP="004E7768">
      <w:pPr>
        <w:widowControl w:val="0"/>
        <w:numPr>
          <w:ilvl w:val="0"/>
          <w:numId w:val="13"/>
        </w:numPr>
        <w:tabs>
          <w:tab w:val="left" w:pos="1038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меры морального стимулирования в соответствии с нормативными правовыми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актами Камчатского края и (или) муниципальными нормативными правовыми актами</w:t>
      </w:r>
      <w:r w:rsidR="00F25E5C" w:rsidRPr="00F25E5C">
        <w:rPr>
          <w:rFonts w:eastAsia="Lucida Sans Unicode"/>
          <w:lang w:bidi="en-US"/>
        </w:rPr>
        <w:t xml:space="preserve"> </w:t>
      </w:r>
      <w:r w:rsidR="00F25E5C">
        <w:rPr>
          <w:rFonts w:eastAsia="Lucida Sans Unicode"/>
          <w:lang w:bidi="en-US"/>
        </w:rPr>
        <w:t>Вилючинского городского округа</w:t>
      </w:r>
      <w:r w:rsidRPr="00167884">
        <w:rPr>
          <w:rFonts w:eastAsia="Lucida Sans Unicode"/>
          <w:lang w:bidi="en-US"/>
        </w:rPr>
        <w:t>;</w:t>
      </w:r>
    </w:p>
    <w:p w:rsidR="009D3D98" w:rsidRPr="00167884" w:rsidRDefault="009D3D98" w:rsidP="004E7768">
      <w:pPr>
        <w:widowControl w:val="0"/>
        <w:numPr>
          <w:ilvl w:val="0"/>
          <w:numId w:val="13"/>
        </w:numPr>
        <w:tabs>
          <w:tab w:val="left" w:pos="1047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 w:rsidRPr="00167884">
        <w:rPr>
          <w:rFonts w:eastAsia="Lucida Sans Unicode"/>
          <w:lang w:bidi="en-US"/>
        </w:rPr>
        <w:t>иные меры поддержки, устанавливаемые нормативными правовыми актами</w:t>
      </w:r>
      <w:r w:rsidR="00F66E64" w:rsidRPr="00167884">
        <w:rPr>
          <w:rFonts w:eastAsia="Lucida Sans Unicode"/>
          <w:lang w:bidi="en-US"/>
        </w:rPr>
        <w:t xml:space="preserve"> </w:t>
      </w:r>
      <w:r w:rsidRPr="00167884">
        <w:rPr>
          <w:rFonts w:eastAsia="Lucida Sans Unicode"/>
          <w:lang w:bidi="en-US"/>
        </w:rPr>
        <w:t>Камчатского края и (или) муниципальными нормативными правовыми актами</w:t>
      </w:r>
      <w:r w:rsidR="00F25E5C" w:rsidRPr="00F25E5C">
        <w:rPr>
          <w:rFonts w:eastAsia="Lucida Sans Unicode"/>
          <w:lang w:bidi="en-US"/>
        </w:rPr>
        <w:t xml:space="preserve"> </w:t>
      </w:r>
      <w:r w:rsidR="00F25E5C">
        <w:rPr>
          <w:rFonts w:eastAsia="Lucida Sans Unicode"/>
          <w:lang w:bidi="en-US"/>
        </w:rPr>
        <w:t>Вилючинского городского округа</w:t>
      </w:r>
      <w:r w:rsidRPr="00167884">
        <w:rPr>
          <w:rFonts w:eastAsia="Lucida Sans Unicode"/>
          <w:lang w:bidi="en-US"/>
        </w:rPr>
        <w:t>.</w:t>
      </w:r>
    </w:p>
    <w:p w:rsidR="00301343" w:rsidRPr="00301343" w:rsidRDefault="00301343" w:rsidP="00301343">
      <w:pPr>
        <w:pStyle w:val="a5"/>
        <w:widowControl w:val="0"/>
        <w:numPr>
          <w:ilvl w:val="1"/>
          <w:numId w:val="30"/>
        </w:numPr>
        <w:tabs>
          <w:tab w:val="left" w:pos="1022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301343">
        <w:rPr>
          <w:rFonts w:eastAsia="Lucida Sans Unicode"/>
          <w:lang w:bidi="en-US"/>
        </w:rPr>
        <w:t>Финансовое обеспечение реализации настоящего По</w:t>
      </w:r>
      <w:r w:rsidR="0063446B">
        <w:rPr>
          <w:rFonts w:eastAsia="Lucida Sans Unicode"/>
          <w:lang w:bidi="en-US"/>
        </w:rPr>
        <w:t>ложения</w:t>
      </w:r>
      <w:r w:rsidRPr="00301343">
        <w:rPr>
          <w:rFonts w:eastAsia="Lucida Sans Unicode"/>
          <w:lang w:bidi="en-US"/>
        </w:rPr>
        <w:t xml:space="preserve"> в части расходов краевого бюджета осуществляется за счет бюджетных ассигнований, предусмотренных в краевом бюджете на финансовое обеспечение реализации государственных программ Камчатского края, содержащих мероприятия, направленные на обеспечение участия граждан и их объединений в охране общественного порядка в Камчатском крае, и являются расходными обязательствами Камчатского края.</w:t>
      </w:r>
    </w:p>
    <w:p w:rsidR="00301343" w:rsidRPr="00A92A3A" w:rsidRDefault="00301343" w:rsidP="00703940">
      <w:pPr>
        <w:pStyle w:val="a5"/>
        <w:widowControl w:val="0"/>
        <w:numPr>
          <w:ilvl w:val="1"/>
          <w:numId w:val="30"/>
        </w:numPr>
        <w:tabs>
          <w:tab w:val="left" w:pos="1022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proofErr w:type="gramStart"/>
      <w:r w:rsidRPr="00A92A3A">
        <w:rPr>
          <w:rFonts w:eastAsia="Lucida Sans Unicode"/>
          <w:lang w:bidi="en-US"/>
        </w:rPr>
        <w:t>Финансовое обеспечение реализации настоящего По</w:t>
      </w:r>
      <w:r w:rsidR="0063446B">
        <w:rPr>
          <w:rFonts w:eastAsia="Lucida Sans Unicode"/>
          <w:lang w:bidi="en-US"/>
        </w:rPr>
        <w:t>ложения</w:t>
      </w:r>
      <w:r w:rsidRPr="00A92A3A">
        <w:rPr>
          <w:rFonts w:eastAsia="Lucida Sans Unicode"/>
          <w:lang w:bidi="en-US"/>
        </w:rPr>
        <w:t xml:space="preserve"> в части расходов местного бюджета осуществляется за счет бюджетных ассигнований, предусмотренных в бюджете Вилючинского городского округа на указанные цели, в том числе на финансовое обеспечение реализации муниципальных программ, содержащих мероприятия, направленные на обеспечение участия граждан и их объединений в охране общественного порядка, создание условий деятельности народных дружин в Вилючинском городском округе</w:t>
      </w:r>
      <w:r w:rsidR="0063446B">
        <w:rPr>
          <w:rFonts w:eastAsia="Lucida Sans Unicode"/>
          <w:lang w:bidi="en-US"/>
        </w:rPr>
        <w:t>,</w:t>
      </w:r>
      <w:r>
        <w:rPr>
          <w:rFonts w:eastAsia="Lucida Sans Unicode"/>
          <w:lang w:bidi="en-US"/>
        </w:rPr>
        <w:t xml:space="preserve"> и являются расходными обязательствами</w:t>
      </w:r>
      <w:proofErr w:type="gramEnd"/>
      <w:r>
        <w:rPr>
          <w:rFonts w:eastAsia="Lucida Sans Unicode"/>
          <w:lang w:bidi="en-US"/>
        </w:rPr>
        <w:t xml:space="preserve"> Вилючинского городского округа.</w:t>
      </w:r>
    </w:p>
    <w:p w:rsidR="00301343" w:rsidRDefault="00301343" w:rsidP="009069C2">
      <w:pPr>
        <w:widowControl w:val="0"/>
        <w:spacing w:after="0" w:line="240" w:lineRule="auto"/>
        <w:ind w:firstLine="760"/>
        <w:jc w:val="center"/>
        <w:rPr>
          <w:rFonts w:eastAsia="Lucida Sans Unicode"/>
          <w:b/>
          <w:lang w:bidi="en-US"/>
        </w:rPr>
      </w:pPr>
    </w:p>
    <w:p w:rsidR="009D3D98" w:rsidRPr="00167884" w:rsidRDefault="00703940" w:rsidP="009069C2">
      <w:pPr>
        <w:widowControl w:val="0"/>
        <w:spacing w:after="0" w:line="240" w:lineRule="auto"/>
        <w:ind w:firstLine="760"/>
        <w:jc w:val="center"/>
        <w:rPr>
          <w:rFonts w:eastAsia="Lucida Sans Unicode"/>
          <w:b/>
          <w:lang w:bidi="en-US"/>
        </w:rPr>
      </w:pPr>
      <w:r>
        <w:rPr>
          <w:rFonts w:eastAsia="Lucida Sans Unicode"/>
          <w:b/>
          <w:lang w:bidi="en-US"/>
        </w:rPr>
        <w:t>8</w:t>
      </w:r>
      <w:r w:rsidR="009D3D98" w:rsidRPr="00167884">
        <w:rPr>
          <w:rFonts w:eastAsia="Lucida Sans Unicode"/>
          <w:b/>
          <w:lang w:bidi="en-US"/>
        </w:rPr>
        <w:t>. Взаимодействие и координация деятельности народных дружин в</w:t>
      </w:r>
      <w:r w:rsidR="0053157A" w:rsidRPr="00167884">
        <w:rPr>
          <w:rFonts w:eastAsia="Lucida Sans Unicode"/>
          <w:b/>
          <w:lang w:bidi="en-US"/>
        </w:rPr>
        <w:t xml:space="preserve"> Вилючинском городском округе</w:t>
      </w:r>
    </w:p>
    <w:p w:rsidR="009D3D98" w:rsidRPr="00167884" w:rsidRDefault="00703940" w:rsidP="00A92A3A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>8</w:t>
      </w:r>
      <w:r w:rsidR="00A92A3A">
        <w:rPr>
          <w:rFonts w:eastAsia="Lucida Sans Unicode"/>
          <w:lang w:bidi="en-US"/>
        </w:rPr>
        <w:t xml:space="preserve">.1. </w:t>
      </w:r>
      <w:r w:rsidR="009D3D98" w:rsidRPr="00167884">
        <w:rPr>
          <w:rFonts w:eastAsia="Lucida Sans Unicode"/>
          <w:lang w:bidi="en-US"/>
        </w:rPr>
        <w:t xml:space="preserve">Органами местного самоуправления </w:t>
      </w:r>
      <w:r w:rsidR="0053157A" w:rsidRPr="00167884">
        <w:rPr>
          <w:rFonts w:eastAsia="Lucida Sans Unicode"/>
          <w:lang w:bidi="en-US"/>
        </w:rPr>
        <w:t>Вилючинского городского округа</w:t>
      </w:r>
      <w:r w:rsidR="009D3D98" w:rsidRPr="00167884">
        <w:rPr>
          <w:rFonts w:eastAsia="Lucida Sans Unicode"/>
          <w:lang w:bidi="en-US"/>
        </w:rPr>
        <w:t xml:space="preserve"> в соответствии с полномочиями, определенными </w:t>
      </w:r>
      <w:r w:rsidR="00E23943">
        <w:rPr>
          <w:rFonts w:eastAsia="Lucida Sans Unicode"/>
          <w:lang w:bidi="en-US"/>
        </w:rPr>
        <w:t>У</w:t>
      </w:r>
      <w:r w:rsidR="009D3D98" w:rsidRPr="00167884">
        <w:rPr>
          <w:rFonts w:eastAsia="Lucida Sans Unicode"/>
          <w:lang w:bidi="en-US"/>
        </w:rPr>
        <w:t xml:space="preserve">ставом </w:t>
      </w:r>
      <w:r w:rsidR="00E23943">
        <w:rPr>
          <w:rFonts w:eastAsia="Lucida Sans Unicode"/>
          <w:lang w:bidi="en-US"/>
        </w:rPr>
        <w:t>Вилючинского городского округа</w:t>
      </w:r>
      <w:r w:rsidR="009D3D98" w:rsidRPr="00167884">
        <w:rPr>
          <w:rFonts w:eastAsia="Lucida Sans Unicode"/>
          <w:lang w:bidi="en-US"/>
        </w:rPr>
        <w:t xml:space="preserve">, в целях взаимодействия и координации деятельности народной дружины, участвующей в охране общественного порядка на территории </w:t>
      </w:r>
      <w:r w:rsidR="0053157A" w:rsidRPr="00167884">
        <w:rPr>
          <w:rFonts w:eastAsia="Lucida Sans Unicode"/>
          <w:lang w:bidi="en-US"/>
        </w:rPr>
        <w:t>Вилючинского городского округа</w:t>
      </w:r>
      <w:r w:rsidR="009D3D98" w:rsidRPr="00167884">
        <w:rPr>
          <w:rFonts w:eastAsia="Lucida Sans Unicode"/>
          <w:lang w:bidi="en-US"/>
        </w:rPr>
        <w:t>, может создаваться координирующий орган (штаб) муниципального образования по вопросам деятельности народной дружины</w:t>
      </w:r>
      <w:r w:rsidR="0063446B">
        <w:rPr>
          <w:rFonts w:eastAsia="Lucida Sans Unicode"/>
          <w:lang w:bidi="en-US"/>
        </w:rPr>
        <w:t xml:space="preserve"> (далее - координирующий штаб</w:t>
      </w:r>
      <w:r w:rsidR="009D3D98" w:rsidRPr="00167884">
        <w:rPr>
          <w:rFonts w:eastAsia="Lucida Sans Unicode"/>
          <w:lang w:bidi="en-US"/>
        </w:rPr>
        <w:t>).</w:t>
      </w:r>
    </w:p>
    <w:p w:rsidR="009D3D98" w:rsidRPr="00703940" w:rsidRDefault="009D3D98" w:rsidP="00703940">
      <w:pPr>
        <w:pStyle w:val="a5"/>
        <w:widowControl w:val="0"/>
        <w:numPr>
          <w:ilvl w:val="1"/>
          <w:numId w:val="36"/>
        </w:numPr>
        <w:tabs>
          <w:tab w:val="left" w:pos="1047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703940">
        <w:rPr>
          <w:rFonts w:eastAsia="Lucida Sans Unicode"/>
          <w:lang w:bidi="en-US"/>
        </w:rPr>
        <w:t xml:space="preserve">В состав координирующего органа (штаба) могут входить по </w:t>
      </w:r>
      <w:r w:rsidRPr="00703940">
        <w:rPr>
          <w:rFonts w:eastAsia="Lucida Sans Unicode"/>
          <w:lang w:bidi="en-US"/>
        </w:rPr>
        <w:lastRenderedPageBreak/>
        <w:t>согласованию</w:t>
      </w:r>
      <w:r w:rsidR="0053157A" w:rsidRPr="00703940">
        <w:rPr>
          <w:rFonts w:eastAsia="Lucida Sans Unicode"/>
          <w:lang w:bidi="en-US"/>
        </w:rPr>
        <w:t xml:space="preserve"> </w:t>
      </w:r>
      <w:r w:rsidRPr="00703940">
        <w:rPr>
          <w:rFonts w:eastAsia="Lucida Sans Unicode"/>
          <w:lang w:bidi="en-US"/>
        </w:rPr>
        <w:t xml:space="preserve">представители </w:t>
      </w:r>
      <w:r w:rsidR="0053157A" w:rsidRPr="00703940">
        <w:rPr>
          <w:rFonts w:eastAsia="Lucida Sans Unicode"/>
          <w:lang w:bidi="en-US"/>
        </w:rPr>
        <w:t xml:space="preserve">ОМВД России </w:t>
      </w:r>
      <w:proofErr w:type="gramStart"/>
      <w:r w:rsidR="0053157A" w:rsidRPr="00703940">
        <w:rPr>
          <w:rFonts w:eastAsia="Lucida Sans Unicode"/>
          <w:lang w:bidi="en-US"/>
        </w:rPr>
        <w:t>по</w:t>
      </w:r>
      <w:proofErr w:type="gramEnd"/>
      <w:r w:rsidR="0053157A" w:rsidRPr="00703940">
        <w:rPr>
          <w:rFonts w:eastAsia="Lucida Sans Unicode"/>
          <w:lang w:bidi="en-US"/>
        </w:rPr>
        <w:t xml:space="preserve"> ЗАТО г. Вилючинск</w:t>
      </w:r>
      <w:r w:rsidRPr="00703940">
        <w:rPr>
          <w:rFonts w:eastAsia="Lucida Sans Unicode"/>
          <w:lang w:bidi="en-US"/>
        </w:rPr>
        <w:t>, командир</w:t>
      </w:r>
      <w:r w:rsidR="0053157A" w:rsidRPr="00703940">
        <w:rPr>
          <w:rFonts w:eastAsia="Lucida Sans Unicode"/>
          <w:lang w:bidi="en-US"/>
        </w:rPr>
        <w:t xml:space="preserve"> </w:t>
      </w:r>
      <w:r w:rsidRPr="00703940">
        <w:rPr>
          <w:rFonts w:eastAsia="Lucida Sans Unicode"/>
          <w:lang w:bidi="en-US"/>
        </w:rPr>
        <w:t xml:space="preserve"> народн</w:t>
      </w:r>
      <w:r w:rsidR="0053157A" w:rsidRPr="00703940">
        <w:rPr>
          <w:rFonts w:eastAsia="Lucida Sans Unicode"/>
          <w:lang w:bidi="en-US"/>
        </w:rPr>
        <w:t>ой</w:t>
      </w:r>
      <w:r w:rsidRPr="00703940">
        <w:rPr>
          <w:rFonts w:eastAsia="Lucida Sans Unicode"/>
          <w:lang w:bidi="en-US"/>
        </w:rPr>
        <w:t xml:space="preserve"> дружин</w:t>
      </w:r>
      <w:r w:rsidR="0053157A" w:rsidRPr="00703940">
        <w:rPr>
          <w:rFonts w:eastAsia="Lucida Sans Unicode"/>
          <w:lang w:bidi="en-US"/>
        </w:rPr>
        <w:t>ы</w:t>
      </w:r>
      <w:r w:rsidRPr="00703940">
        <w:rPr>
          <w:rFonts w:eastAsia="Lucida Sans Unicode"/>
          <w:lang w:bidi="en-US"/>
        </w:rPr>
        <w:t>, а также</w:t>
      </w:r>
      <w:r w:rsidR="0053157A" w:rsidRPr="00703940">
        <w:rPr>
          <w:rFonts w:eastAsia="Lucida Sans Unicode"/>
          <w:lang w:bidi="en-US"/>
        </w:rPr>
        <w:t xml:space="preserve"> </w:t>
      </w:r>
      <w:r w:rsidRPr="00703940">
        <w:rPr>
          <w:rFonts w:eastAsia="Lucida Sans Unicode"/>
          <w:lang w:bidi="en-US"/>
        </w:rPr>
        <w:t xml:space="preserve">представители органов местного самоуправления </w:t>
      </w:r>
      <w:r w:rsidR="0053157A" w:rsidRPr="00703940">
        <w:rPr>
          <w:rFonts w:eastAsia="Lucida Sans Unicode"/>
          <w:lang w:bidi="en-US"/>
        </w:rPr>
        <w:t>Вилючинского городского округа</w:t>
      </w:r>
      <w:r w:rsidRPr="00703940">
        <w:rPr>
          <w:rFonts w:eastAsia="Lucida Sans Unicode"/>
          <w:lang w:bidi="en-US"/>
        </w:rPr>
        <w:t>,</w:t>
      </w:r>
      <w:r w:rsidR="0053157A" w:rsidRPr="00703940">
        <w:rPr>
          <w:rFonts w:eastAsia="Lucida Sans Unicode"/>
          <w:lang w:bidi="en-US"/>
        </w:rPr>
        <w:t xml:space="preserve"> </w:t>
      </w:r>
      <w:r w:rsidRPr="00703940">
        <w:rPr>
          <w:rFonts w:eastAsia="Lucida Sans Unicode"/>
          <w:lang w:bidi="en-US"/>
        </w:rPr>
        <w:t xml:space="preserve">осуществляющие в соответствии с </w:t>
      </w:r>
      <w:r w:rsidR="00E23943">
        <w:rPr>
          <w:rFonts w:eastAsia="Lucida Sans Unicode"/>
          <w:lang w:bidi="en-US"/>
        </w:rPr>
        <w:t>У</w:t>
      </w:r>
      <w:r w:rsidRPr="00703940">
        <w:rPr>
          <w:rFonts w:eastAsia="Lucida Sans Unicode"/>
          <w:lang w:bidi="en-US"/>
        </w:rPr>
        <w:t xml:space="preserve">ставом </w:t>
      </w:r>
      <w:r w:rsidR="00B064EB">
        <w:rPr>
          <w:rFonts w:eastAsia="Lucida Sans Unicode"/>
          <w:lang w:bidi="en-US"/>
        </w:rPr>
        <w:t>Вилючинского городского округа</w:t>
      </w:r>
      <w:r w:rsidRPr="00703940">
        <w:rPr>
          <w:rFonts w:eastAsia="Lucida Sans Unicode"/>
          <w:lang w:bidi="en-US"/>
        </w:rPr>
        <w:t xml:space="preserve"> полномочия по</w:t>
      </w:r>
      <w:r w:rsidR="0053157A" w:rsidRPr="00703940">
        <w:rPr>
          <w:rFonts w:eastAsia="Lucida Sans Unicode"/>
          <w:lang w:bidi="en-US"/>
        </w:rPr>
        <w:t xml:space="preserve"> </w:t>
      </w:r>
      <w:r w:rsidRPr="00703940">
        <w:rPr>
          <w:rFonts w:eastAsia="Lucida Sans Unicode"/>
          <w:lang w:bidi="en-US"/>
        </w:rPr>
        <w:t>обеспечению деятельности народной дружины.</w:t>
      </w:r>
    </w:p>
    <w:p w:rsidR="009D3D98" w:rsidRPr="00703940" w:rsidRDefault="009D3D98" w:rsidP="00703940">
      <w:pPr>
        <w:pStyle w:val="a5"/>
        <w:widowControl w:val="0"/>
        <w:numPr>
          <w:ilvl w:val="1"/>
          <w:numId w:val="36"/>
        </w:numPr>
        <w:tabs>
          <w:tab w:val="left" w:pos="1022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703940">
        <w:rPr>
          <w:rFonts w:eastAsia="Lucida Sans Unicode"/>
          <w:lang w:bidi="en-US"/>
        </w:rPr>
        <w:t xml:space="preserve">Состав координирующего органа (штаба) утверждается муниципальным правовым актом главы </w:t>
      </w:r>
      <w:r w:rsidR="0053157A" w:rsidRPr="00703940">
        <w:rPr>
          <w:rFonts w:eastAsia="Lucida Sans Unicode"/>
          <w:lang w:bidi="en-US"/>
        </w:rPr>
        <w:t>Вилючинского городского округа</w:t>
      </w:r>
      <w:r w:rsidRPr="00703940">
        <w:rPr>
          <w:rFonts w:eastAsia="Lucida Sans Unicode"/>
          <w:lang w:bidi="en-US"/>
        </w:rPr>
        <w:t>.</w:t>
      </w:r>
    </w:p>
    <w:p w:rsidR="009D3D98" w:rsidRPr="00A92A3A" w:rsidRDefault="009D3D98" w:rsidP="00703940">
      <w:pPr>
        <w:pStyle w:val="a5"/>
        <w:widowControl w:val="0"/>
        <w:numPr>
          <w:ilvl w:val="1"/>
          <w:numId w:val="36"/>
        </w:numPr>
        <w:tabs>
          <w:tab w:val="left" w:pos="1022"/>
        </w:tabs>
        <w:spacing w:after="0" w:line="240" w:lineRule="auto"/>
        <w:ind w:left="0" w:firstLine="709"/>
        <w:jc w:val="both"/>
        <w:rPr>
          <w:rFonts w:eastAsia="Lucida Sans Unicode"/>
          <w:lang w:bidi="en-US"/>
        </w:rPr>
      </w:pPr>
      <w:r w:rsidRPr="00A92A3A">
        <w:rPr>
          <w:rFonts w:eastAsia="Lucida Sans Unicode"/>
          <w:lang w:bidi="en-US"/>
        </w:rPr>
        <w:t>Координирующий орган (штаб) осуществляет свою деятельность в соответствии с</w:t>
      </w:r>
      <w:r w:rsidR="00DE52D5" w:rsidRPr="00A92A3A">
        <w:rPr>
          <w:rFonts w:eastAsia="Lucida Sans Unicode"/>
          <w:lang w:bidi="en-US"/>
        </w:rPr>
        <w:t xml:space="preserve"> </w:t>
      </w:r>
      <w:r w:rsidR="0053157A" w:rsidRPr="00A92A3A">
        <w:rPr>
          <w:rFonts w:eastAsia="Lucida Sans Unicode"/>
          <w:lang w:bidi="en-US"/>
        </w:rPr>
        <w:t xml:space="preserve">типовым </w:t>
      </w:r>
      <w:r w:rsidRPr="00A92A3A">
        <w:rPr>
          <w:rFonts w:eastAsia="Lucida Sans Unicode"/>
          <w:lang w:bidi="en-US"/>
        </w:rPr>
        <w:t xml:space="preserve">положением, утверждаемым нормативным правовым актом </w:t>
      </w:r>
      <w:r w:rsidR="0053157A" w:rsidRPr="00A92A3A">
        <w:rPr>
          <w:rFonts w:eastAsia="Lucida Sans Unicode"/>
          <w:lang w:bidi="en-US"/>
        </w:rPr>
        <w:t>Губернатора Камчатского края.</w:t>
      </w:r>
    </w:p>
    <w:p w:rsidR="009069C2" w:rsidRPr="00167884" w:rsidRDefault="009069C2" w:rsidP="009069C2">
      <w:pPr>
        <w:widowControl w:val="0"/>
        <w:tabs>
          <w:tab w:val="left" w:pos="1022"/>
        </w:tabs>
        <w:spacing w:after="0" w:line="240" w:lineRule="auto"/>
        <w:ind w:left="709"/>
        <w:jc w:val="center"/>
        <w:rPr>
          <w:rFonts w:eastAsia="Lucida Sans Unicode"/>
          <w:lang w:bidi="en-US"/>
        </w:rPr>
      </w:pPr>
    </w:p>
    <w:p w:rsidR="00301343" w:rsidRDefault="00301343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0D16B5" w:rsidRDefault="000D16B5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p w:rsidR="007B6F74" w:rsidRDefault="007B6F74">
      <w:pPr>
        <w:widowControl w:val="0"/>
        <w:spacing w:after="0" w:line="240" w:lineRule="auto"/>
        <w:ind w:firstLine="760"/>
        <w:jc w:val="both"/>
        <w:rPr>
          <w:rFonts w:eastAsia="Lucida Sans Unicode"/>
          <w:b/>
          <w:lang w:bidi="en-US"/>
        </w:rPr>
      </w:pPr>
    </w:p>
    <w:sectPr w:rsidR="007B6F74" w:rsidSect="001B52A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14"/>
    <w:multiLevelType w:val="hybridMultilevel"/>
    <w:tmpl w:val="54B03B86"/>
    <w:lvl w:ilvl="0" w:tplc="120235CE">
      <w:start w:val="1"/>
      <w:numFmt w:val="decimal"/>
      <w:lvlText w:val="%1."/>
      <w:lvlJc w:val="left"/>
      <w:pPr>
        <w:ind w:left="1939" w:hanging="123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544D1"/>
    <w:multiLevelType w:val="multilevel"/>
    <w:tmpl w:val="495A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C0982"/>
    <w:multiLevelType w:val="multilevel"/>
    <w:tmpl w:val="EC46C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8269B9"/>
    <w:multiLevelType w:val="multilevel"/>
    <w:tmpl w:val="7506D8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71480"/>
    <w:multiLevelType w:val="multilevel"/>
    <w:tmpl w:val="69927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C10F6"/>
    <w:multiLevelType w:val="multilevel"/>
    <w:tmpl w:val="DFAC45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50314C"/>
    <w:multiLevelType w:val="multilevel"/>
    <w:tmpl w:val="3C4A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5246A"/>
    <w:multiLevelType w:val="multilevel"/>
    <w:tmpl w:val="728CC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B1ED8"/>
    <w:multiLevelType w:val="multilevel"/>
    <w:tmpl w:val="1C50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0236F"/>
    <w:multiLevelType w:val="multilevel"/>
    <w:tmpl w:val="49DAC7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30357E"/>
    <w:multiLevelType w:val="multilevel"/>
    <w:tmpl w:val="DFF65CE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D4400"/>
    <w:multiLevelType w:val="multilevel"/>
    <w:tmpl w:val="C9069B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F4DDE"/>
    <w:multiLevelType w:val="multilevel"/>
    <w:tmpl w:val="1ACA20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052373"/>
    <w:multiLevelType w:val="multilevel"/>
    <w:tmpl w:val="34B8C0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228F6"/>
    <w:multiLevelType w:val="multilevel"/>
    <w:tmpl w:val="199C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894585"/>
    <w:multiLevelType w:val="multilevel"/>
    <w:tmpl w:val="ADF63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B341F1"/>
    <w:multiLevelType w:val="multilevel"/>
    <w:tmpl w:val="21320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66CE4"/>
    <w:multiLevelType w:val="multilevel"/>
    <w:tmpl w:val="04AA5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2A4333"/>
    <w:multiLevelType w:val="multilevel"/>
    <w:tmpl w:val="7F848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5723F"/>
    <w:multiLevelType w:val="multilevel"/>
    <w:tmpl w:val="FA042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2A2921"/>
    <w:multiLevelType w:val="multilevel"/>
    <w:tmpl w:val="2BF0F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E24B8"/>
    <w:multiLevelType w:val="hybridMultilevel"/>
    <w:tmpl w:val="713EEFF8"/>
    <w:lvl w:ilvl="0" w:tplc="C41A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10215B"/>
    <w:multiLevelType w:val="multilevel"/>
    <w:tmpl w:val="4C8AE05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626135"/>
    <w:multiLevelType w:val="hybridMultilevel"/>
    <w:tmpl w:val="238AC590"/>
    <w:lvl w:ilvl="0" w:tplc="91F8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695204"/>
    <w:multiLevelType w:val="multilevel"/>
    <w:tmpl w:val="30F80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AB146D"/>
    <w:multiLevelType w:val="multilevel"/>
    <w:tmpl w:val="7F2ACF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EA51D6"/>
    <w:multiLevelType w:val="multilevel"/>
    <w:tmpl w:val="90825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BBE511F"/>
    <w:multiLevelType w:val="multilevel"/>
    <w:tmpl w:val="933A95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  <w:color w:val="auto"/>
      </w:rPr>
    </w:lvl>
  </w:abstractNum>
  <w:abstractNum w:abstractNumId="28">
    <w:nsid w:val="63905207"/>
    <w:multiLevelType w:val="multilevel"/>
    <w:tmpl w:val="561E2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FA005A"/>
    <w:multiLevelType w:val="multilevel"/>
    <w:tmpl w:val="50DE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B29E1"/>
    <w:multiLevelType w:val="multilevel"/>
    <w:tmpl w:val="76E25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F06FDE"/>
    <w:multiLevelType w:val="multilevel"/>
    <w:tmpl w:val="8DE88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C6CCF"/>
    <w:multiLevelType w:val="multilevel"/>
    <w:tmpl w:val="799A9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91AA5"/>
    <w:multiLevelType w:val="multilevel"/>
    <w:tmpl w:val="C1964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A7498E"/>
    <w:multiLevelType w:val="multilevel"/>
    <w:tmpl w:val="829E8A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D4801"/>
    <w:multiLevelType w:val="multilevel"/>
    <w:tmpl w:val="0BDAE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8"/>
  </w:num>
  <w:num w:numId="5">
    <w:abstractNumId w:val="31"/>
  </w:num>
  <w:num w:numId="6">
    <w:abstractNumId w:val="1"/>
  </w:num>
  <w:num w:numId="7">
    <w:abstractNumId w:val="18"/>
  </w:num>
  <w:num w:numId="8">
    <w:abstractNumId w:val="29"/>
  </w:num>
  <w:num w:numId="9">
    <w:abstractNumId w:val="24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7"/>
  </w:num>
  <w:num w:numId="15">
    <w:abstractNumId w:val="20"/>
  </w:num>
  <w:num w:numId="16">
    <w:abstractNumId w:val="15"/>
  </w:num>
  <w:num w:numId="17">
    <w:abstractNumId w:val="32"/>
  </w:num>
  <w:num w:numId="18">
    <w:abstractNumId w:val="3"/>
  </w:num>
  <w:num w:numId="19">
    <w:abstractNumId w:val="6"/>
  </w:num>
  <w:num w:numId="20">
    <w:abstractNumId w:val="21"/>
  </w:num>
  <w:num w:numId="21">
    <w:abstractNumId w:val="23"/>
  </w:num>
  <w:num w:numId="22">
    <w:abstractNumId w:val="10"/>
  </w:num>
  <w:num w:numId="23">
    <w:abstractNumId w:val="2"/>
  </w:num>
  <w:num w:numId="24">
    <w:abstractNumId w:val="35"/>
  </w:num>
  <w:num w:numId="25">
    <w:abstractNumId w:val="26"/>
  </w:num>
  <w:num w:numId="26">
    <w:abstractNumId w:val="30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5"/>
  </w:num>
  <w:num w:numId="32">
    <w:abstractNumId w:val="25"/>
  </w:num>
  <w:num w:numId="33">
    <w:abstractNumId w:val="9"/>
  </w:num>
  <w:num w:numId="34">
    <w:abstractNumId w:val="27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98"/>
    <w:rsid w:val="00006195"/>
    <w:rsid w:val="000415A3"/>
    <w:rsid w:val="00091BE5"/>
    <w:rsid w:val="000D16B5"/>
    <w:rsid w:val="00136779"/>
    <w:rsid w:val="00152DB6"/>
    <w:rsid w:val="001647E1"/>
    <w:rsid w:val="00167884"/>
    <w:rsid w:val="0019215C"/>
    <w:rsid w:val="001B52AE"/>
    <w:rsid w:val="001C6BA5"/>
    <w:rsid w:val="001F2DBD"/>
    <w:rsid w:val="001F5AB2"/>
    <w:rsid w:val="001F695A"/>
    <w:rsid w:val="002322FE"/>
    <w:rsid w:val="002A1671"/>
    <w:rsid w:val="002A3F0B"/>
    <w:rsid w:val="002E383F"/>
    <w:rsid w:val="00301343"/>
    <w:rsid w:val="003068A0"/>
    <w:rsid w:val="003144AF"/>
    <w:rsid w:val="003C3E8E"/>
    <w:rsid w:val="003D29A7"/>
    <w:rsid w:val="0041080E"/>
    <w:rsid w:val="0047143E"/>
    <w:rsid w:val="00496106"/>
    <w:rsid w:val="004D68DD"/>
    <w:rsid w:val="004E7768"/>
    <w:rsid w:val="0050061B"/>
    <w:rsid w:val="005014FB"/>
    <w:rsid w:val="005079AC"/>
    <w:rsid w:val="0053157A"/>
    <w:rsid w:val="005804A2"/>
    <w:rsid w:val="00585ACA"/>
    <w:rsid w:val="005A37CA"/>
    <w:rsid w:val="005F6B6A"/>
    <w:rsid w:val="00600C34"/>
    <w:rsid w:val="00602C0D"/>
    <w:rsid w:val="00630264"/>
    <w:rsid w:val="0063446B"/>
    <w:rsid w:val="006344F3"/>
    <w:rsid w:val="0065617E"/>
    <w:rsid w:val="006B534B"/>
    <w:rsid w:val="006E6441"/>
    <w:rsid w:val="006F115A"/>
    <w:rsid w:val="006F6739"/>
    <w:rsid w:val="00703940"/>
    <w:rsid w:val="007A2B97"/>
    <w:rsid w:val="007B6F74"/>
    <w:rsid w:val="007E0DC1"/>
    <w:rsid w:val="007E1472"/>
    <w:rsid w:val="007E6C9C"/>
    <w:rsid w:val="0080146F"/>
    <w:rsid w:val="00845FB6"/>
    <w:rsid w:val="00852B38"/>
    <w:rsid w:val="00860266"/>
    <w:rsid w:val="00874C15"/>
    <w:rsid w:val="0088346C"/>
    <w:rsid w:val="00895BB1"/>
    <w:rsid w:val="009069C2"/>
    <w:rsid w:val="0092721A"/>
    <w:rsid w:val="00940065"/>
    <w:rsid w:val="0096551E"/>
    <w:rsid w:val="009660BA"/>
    <w:rsid w:val="009A45A2"/>
    <w:rsid w:val="009B0060"/>
    <w:rsid w:val="009B61FE"/>
    <w:rsid w:val="009D3D98"/>
    <w:rsid w:val="009E0FF0"/>
    <w:rsid w:val="009F45B3"/>
    <w:rsid w:val="00A43653"/>
    <w:rsid w:val="00A5458D"/>
    <w:rsid w:val="00A550B1"/>
    <w:rsid w:val="00A6559B"/>
    <w:rsid w:val="00A67205"/>
    <w:rsid w:val="00A92A3A"/>
    <w:rsid w:val="00AE3DF1"/>
    <w:rsid w:val="00B064EB"/>
    <w:rsid w:val="00BD401A"/>
    <w:rsid w:val="00C153C6"/>
    <w:rsid w:val="00C21E1A"/>
    <w:rsid w:val="00C8742F"/>
    <w:rsid w:val="00CB7A28"/>
    <w:rsid w:val="00CD3455"/>
    <w:rsid w:val="00CE1726"/>
    <w:rsid w:val="00CE1B57"/>
    <w:rsid w:val="00CF0B8F"/>
    <w:rsid w:val="00D640E8"/>
    <w:rsid w:val="00DA0F03"/>
    <w:rsid w:val="00DA26E0"/>
    <w:rsid w:val="00DA3B16"/>
    <w:rsid w:val="00DB0E55"/>
    <w:rsid w:val="00DC73B0"/>
    <w:rsid w:val="00DE52D5"/>
    <w:rsid w:val="00E15AB5"/>
    <w:rsid w:val="00E23943"/>
    <w:rsid w:val="00ED4559"/>
    <w:rsid w:val="00EE79A7"/>
    <w:rsid w:val="00F25E5C"/>
    <w:rsid w:val="00F66E64"/>
    <w:rsid w:val="00F701FE"/>
    <w:rsid w:val="00F810C0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3D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D3D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98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9D3D98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9D3D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D98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6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BA5"/>
    <w:pPr>
      <w:ind w:left="720"/>
      <w:contextualSpacing/>
    </w:pPr>
  </w:style>
  <w:style w:type="paragraph" w:customStyle="1" w:styleId="ConsPlusNormal">
    <w:name w:val="ConsPlusNormal"/>
    <w:rsid w:val="002A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3D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D3D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98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9D3D98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</w:rPr>
  </w:style>
  <w:style w:type="character" w:customStyle="1" w:styleId="3">
    <w:name w:val="Основной текст (3)_"/>
    <w:basedOn w:val="a0"/>
    <w:link w:val="30"/>
    <w:rsid w:val="009D3D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D98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6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BA5"/>
    <w:pPr>
      <w:ind w:left="720"/>
      <w:contextualSpacing/>
    </w:pPr>
  </w:style>
  <w:style w:type="paragraph" w:customStyle="1" w:styleId="ConsPlusNormal">
    <w:name w:val="ConsPlusNormal"/>
    <w:rsid w:val="002A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513E739836B82A7558D8007E405E9138ED186FAFF9A583A675DB7E273DDCw4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D73D-9C79-4FE6-8682-B72E7D5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2017-03-08T22:07:00Z</cp:lastPrinted>
  <dcterms:created xsi:type="dcterms:W3CDTF">2017-03-03T02:54:00Z</dcterms:created>
  <dcterms:modified xsi:type="dcterms:W3CDTF">2017-03-09T04:42:00Z</dcterms:modified>
</cp:coreProperties>
</file>