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740CC3" w:rsidP="00A81BEC">
      <w:pPr>
        <w:jc w:val="center"/>
        <w:rPr>
          <w:b/>
          <w:bCs/>
          <w:caps/>
          <w:sz w:val="32"/>
          <w:szCs w:val="32"/>
        </w:rPr>
      </w:pPr>
      <w:bookmarkStart w:id="0" w:name="_GoBack"/>
      <w:bookmarkEnd w:id="0"/>
      <w:r>
        <w:rPr>
          <w:b/>
          <w:bCs/>
          <w:caps/>
          <w:sz w:val="32"/>
          <w:szCs w:val="32"/>
        </w:rPr>
        <w:t xml:space="preserve"> </w:t>
      </w:r>
      <w:r w:rsidR="000924E9">
        <w:rPr>
          <w:b/>
          <w:bCs/>
          <w:caps/>
          <w:sz w:val="32"/>
          <w:szCs w:val="32"/>
        </w:rPr>
        <w:t xml:space="preserve"> </w:t>
      </w:r>
      <w:r w:rsidR="000924E9"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родской округ – ЗАТО г.Вилючинск)</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A70FD0">
      <w:pPr>
        <w:tabs>
          <w:tab w:val="left" w:pos="6363"/>
        </w:tabs>
        <w:ind w:firstLine="709"/>
        <w:jc w:val="both"/>
        <w:rPr>
          <w:sz w:val="28"/>
          <w:szCs w:val="28"/>
        </w:rPr>
      </w:pPr>
      <w:r w:rsidRPr="00BC5AE5">
        <w:rPr>
          <w:sz w:val="28"/>
          <w:szCs w:val="28"/>
        </w:rPr>
        <w:t xml:space="preserve">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 xml:space="preserve">2. Территорию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BC5AE5">
        <w:rPr>
          <w:sz w:val="28"/>
          <w:szCs w:val="28"/>
        </w:rPr>
        <w:t xml:space="preserve"> составляют находящиеся в границах Вилючинского городского округа исторически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почетные звания</w:t>
      </w:r>
      <w:r>
        <w:rPr>
          <w:kern w:val="2"/>
          <w:sz w:val="28"/>
          <w:szCs w:val="28"/>
        </w:rPr>
        <w:t>,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Вилючинского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t>Статья 5. Местное самоуправление городского округа - ЗАТО г. Вилю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г.Вилючинске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г.Вилючинске</w:t>
      </w:r>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Российской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решения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городского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территории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тепло-, и водоснабжения населения, водоотведения, снабжения населения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DA41F8">
      <w:pPr>
        <w:ind w:firstLine="709"/>
        <w:jc w:val="both"/>
        <w:rPr>
          <w:bCs/>
          <w:sz w:val="28"/>
          <w:szCs w:val="28"/>
        </w:rPr>
      </w:pPr>
      <w:r w:rsidRPr="00DA41F8">
        <w:rPr>
          <w:sz w:val="28"/>
          <w:szCs w:val="28"/>
        </w:rPr>
        <w:t>4.1.)</w:t>
      </w:r>
      <w:r w:rsidRPr="00DA41F8">
        <w:rPr>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DA41F8">
          <w:rPr>
            <w:bCs/>
            <w:sz w:val="28"/>
            <w:szCs w:val="28"/>
          </w:rPr>
          <w:t>законом</w:t>
        </w:r>
      </w:hyperlink>
      <w:r>
        <w:rPr>
          <w:bCs/>
          <w:sz w:val="28"/>
          <w:szCs w:val="28"/>
        </w:rPr>
        <w:t xml:space="preserve"> «О теплоснабжении»;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 xml:space="preserve">дорожная деятельность в отношении автомобильных дорог местного значения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4"/>
          <w:sz w:val="28"/>
          <w:szCs w:val="28"/>
        </w:rPr>
        <w:t xml:space="preserve"> осуществление муниципального  контроля за сохранностью автомобильных дорог местного значения в границах городского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6D075B" w:rsidRPr="006D075B">
        <w:rPr>
          <w:bCs/>
          <w:sz w:val="28"/>
          <w:szCs w:val="28"/>
        </w:rPr>
        <w:t xml:space="preserve">коренных малочисленных народов и других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адаптации мигрантов, профилактику межнациональных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городского округа - ЗАТО г.Вилючинска</w:t>
      </w:r>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A70FD0">
      <w:pPr>
        <w:ind w:firstLine="709"/>
        <w:rPr>
          <w:sz w:val="28"/>
          <w:szCs w:val="28"/>
        </w:rPr>
      </w:pPr>
      <w:r w:rsidRPr="0066141D">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F1172" w:rsidRPr="008F1172">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 xml:space="preserve">в соответствии с территориальной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 xml:space="preserve">16) организация библиотечного обслуживания населения, комплектование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городского округа - ЗАТО г.Вилючинска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FD7968">
      <w:pPr>
        <w:suppressAutoHyphens/>
        <w:ind w:firstLine="709"/>
        <w:jc w:val="both"/>
        <w:rPr>
          <w:bCs/>
          <w:sz w:val="28"/>
          <w:szCs w:val="28"/>
        </w:rPr>
      </w:pPr>
      <w:r w:rsidRPr="00FD7968">
        <w:rPr>
          <w:sz w:val="28"/>
          <w:szCs w:val="28"/>
        </w:rPr>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EB71A0">
      <w:pPr>
        <w:suppressAutoHyphens/>
        <w:ind w:firstLine="709"/>
        <w:jc w:val="both"/>
        <w:rPr>
          <w:bCs/>
          <w:sz w:val="28"/>
          <w:szCs w:val="28"/>
        </w:rPr>
      </w:pPr>
      <w:r w:rsidRPr="00EA142C">
        <w:rPr>
          <w:sz w:val="28"/>
          <w:szCs w:val="28"/>
        </w:rPr>
        <w:t xml:space="preserve">25) </w:t>
      </w:r>
      <w:r w:rsidR="00EB71A0" w:rsidRPr="00EB71A0">
        <w:rPr>
          <w:bCs/>
          <w:sz w:val="28"/>
          <w:szCs w:val="28"/>
        </w:rPr>
        <w:t>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EB71A0">
      <w:pPr>
        <w:pStyle w:val="aa"/>
        <w:ind w:firstLine="709"/>
        <w:jc w:val="both"/>
        <w:rPr>
          <w:b w:val="0"/>
          <w:sz w:val="28"/>
          <w:szCs w:val="28"/>
        </w:rPr>
      </w:pPr>
      <w:r w:rsidRPr="00EB71A0">
        <w:rPr>
          <w:b w:val="0"/>
          <w:sz w:val="28"/>
          <w:szCs w:val="28"/>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w:t>
      </w:r>
      <w:r w:rsidR="00CA2FBF">
        <w:rPr>
          <w:b w:val="0"/>
          <w:sz w:val="28"/>
          <w:szCs w:val="28"/>
        </w:rPr>
        <w:t xml:space="preserve"> градостроительного плана земельного участка, расположенного в границах городского округа – ЗАТО  г. Вилючинска, выдача</w:t>
      </w:r>
      <w:r w:rsidRPr="00EB71A0">
        <w:rPr>
          <w:b w:val="0"/>
          <w:sz w:val="28"/>
          <w:szCs w:val="28"/>
        </w:rPr>
        <w:t xml:space="preserve"> разрешений на строительство (за исключением случаев, предусмотренных </w:t>
      </w:r>
      <w:hyperlink r:id="rId10" w:history="1">
        <w:r w:rsidRPr="00EB71A0">
          <w:rPr>
            <w:b w:val="0"/>
            <w:sz w:val="28"/>
            <w:szCs w:val="28"/>
          </w:rPr>
          <w:t>Градостроительным кодексом</w:t>
        </w:r>
      </w:hyperlink>
      <w:r w:rsidRPr="00EB71A0">
        <w:rPr>
          <w:b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муниципального земельного 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обороне и </w:t>
      </w:r>
      <w:r w:rsidRPr="001336BE">
        <w:rPr>
          <w:rFonts w:ascii="Times New Roman" w:hAnsi="Times New Roman" w:cs="Times New Roman"/>
          <w:sz w:val="28"/>
          <w:szCs w:val="28"/>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A70FD0">
      <w:pPr>
        <w:ind w:firstLine="709"/>
        <w:jc w:val="both"/>
        <w:rPr>
          <w:sz w:val="28"/>
          <w:szCs w:val="28"/>
        </w:rPr>
      </w:pPr>
      <w:r w:rsidRPr="00464057">
        <w:rPr>
          <w:sz w:val="28"/>
          <w:szCs w:val="28"/>
        </w:rPr>
        <w:t>33) создание условий для</w:t>
      </w:r>
      <w:r w:rsidR="00C921E0">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 xml:space="preserve">оказание поддержки социально ориентированным некоммерческим организациям, благотворительной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(волонтерству)</w:t>
      </w:r>
      <w:r w:rsidRPr="006735B8">
        <w:rPr>
          <w:sz w:val="28"/>
          <w:szCs w:val="28"/>
        </w:rPr>
        <w:t xml:space="preserve">; </w:t>
      </w:r>
    </w:p>
    <w:p w:rsidR="000924E9" w:rsidRPr="001336BE" w:rsidRDefault="000924E9" w:rsidP="00A70FD0">
      <w:pPr>
        <w:ind w:firstLine="709"/>
        <w:jc w:val="both"/>
        <w:rPr>
          <w:sz w:val="28"/>
          <w:szCs w:val="28"/>
        </w:rPr>
      </w:pPr>
      <w:r w:rsidRPr="001336BE">
        <w:rPr>
          <w:sz w:val="28"/>
          <w:szCs w:val="28"/>
        </w:rPr>
        <w:t xml:space="preserve">34) организация и осуществление мероприятий по работе с детьми и молодежью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городско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2" w:history="1">
        <w:r w:rsidRPr="007025FE">
          <w:rPr>
            <w:b w:val="0"/>
            <w:bCs w:val="0"/>
            <w:sz w:val="28"/>
            <w:szCs w:val="28"/>
          </w:rPr>
          <w:t>законом</w:t>
        </w:r>
      </w:hyperlink>
      <w:r w:rsidRPr="007025FE">
        <w:rPr>
          <w:b w:val="0"/>
          <w:bCs w:val="0"/>
          <w:sz w:val="28"/>
          <w:szCs w:val="28"/>
        </w:rPr>
        <w:t xml:space="preserve"> от 24.07.2007 № 221-ФЗ «О </w:t>
      </w:r>
      <w:r w:rsidR="0055679B">
        <w:rPr>
          <w:b w:val="0"/>
          <w:bCs w:val="0"/>
          <w:sz w:val="28"/>
          <w:szCs w:val="28"/>
        </w:rPr>
        <w:t>кадастровой деятельности</w:t>
      </w:r>
      <w:r w:rsidRPr="007025FE">
        <w:rPr>
          <w:b w:val="0"/>
          <w:bCs w:val="0"/>
          <w:sz w:val="28"/>
          <w:szCs w:val="28"/>
        </w:rPr>
        <w:t>» выполнения комплексных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округа – ЗАТО г.Вилючинска на решение вопросов, не отнесенных к вопросам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1. Органы местного самоуправления городского округа – ЗАТО г.Вилючин-</w:t>
      </w:r>
    </w:p>
    <w:p w:rsidR="00CF154C" w:rsidRPr="00CF154C" w:rsidRDefault="00CF154C" w:rsidP="00CF154C">
      <w:pPr>
        <w:autoSpaceDE w:val="0"/>
        <w:autoSpaceDN w:val="0"/>
        <w:ind w:right="-803" w:firstLine="709"/>
        <w:rPr>
          <w:sz w:val="28"/>
          <w:szCs w:val="28"/>
        </w:rPr>
      </w:pPr>
      <w:r w:rsidRPr="00CF154C">
        <w:rPr>
          <w:sz w:val="28"/>
          <w:szCs w:val="28"/>
        </w:rPr>
        <w:t>ска имеют право на:</w:t>
      </w:r>
    </w:p>
    <w:p w:rsidR="00CF154C" w:rsidRPr="00CF154C" w:rsidRDefault="00CF154C" w:rsidP="00CF154C">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образования;</w:t>
      </w:r>
    </w:p>
    <w:p w:rsidR="00CF154C" w:rsidRPr="00CF154C" w:rsidRDefault="00CF154C" w:rsidP="00CF154C">
      <w:pPr>
        <w:ind w:firstLine="709"/>
        <w:rPr>
          <w:sz w:val="28"/>
          <w:szCs w:val="28"/>
        </w:rPr>
      </w:pPr>
      <w:r w:rsidRPr="00CF154C">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4" w:history="1">
        <w:r w:rsidRPr="00CF154C">
          <w:rPr>
            <w:sz w:val="28"/>
            <w:szCs w:val="28"/>
          </w:rPr>
          <w:t>законом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35B8" w:rsidRPr="006735B8" w:rsidRDefault="00CF154C" w:rsidP="006735B8">
      <w:pPr>
        <w:suppressAutoHyphens/>
        <w:ind w:firstLine="709"/>
        <w:jc w:val="both"/>
        <w:rPr>
          <w:bCs/>
          <w:sz w:val="28"/>
          <w:szCs w:val="28"/>
        </w:rPr>
      </w:pPr>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w:t>
      </w:r>
      <w:r w:rsidR="006735B8">
        <w:rPr>
          <w:bCs/>
          <w:sz w:val="28"/>
          <w:szCs w:val="28"/>
        </w:rPr>
        <w:t>ными законами;</w:t>
      </w:r>
    </w:p>
    <w:p w:rsidR="00CF154C" w:rsidRPr="00CF154C" w:rsidRDefault="00CF154C" w:rsidP="00CF154C">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владельцев,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5"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0D3411">
      <w:pPr>
        <w:ind w:firstLine="709"/>
        <w:jc w:val="both"/>
        <w:rPr>
          <w:bCs/>
          <w:sz w:val="28"/>
          <w:szCs w:val="28"/>
        </w:rPr>
      </w:pPr>
      <w:r w:rsidRPr="000D3411">
        <w:rPr>
          <w:sz w:val="28"/>
          <w:szCs w:val="28"/>
        </w:rPr>
        <w:t xml:space="preserve">17) </w:t>
      </w:r>
      <w:r w:rsidRPr="000D3411">
        <w:rPr>
          <w:bCs/>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FD7968">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6"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 xml:space="preserve">1. В целях решения вопросов местного значения органы местного самоуправления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городского округа - ЗАТО г.Вилючинска</w:t>
      </w:r>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закупок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предусмотренными Федеральным законом «О водоснабжении и водоотведе</w:t>
      </w:r>
      <w:r>
        <w:rPr>
          <w:sz w:val="28"/>
          <w:szCs w:val="28"/>
        </w:rPr>
        <w:t>нии»;</w:t>
      </w:r>
    </w:p>
    <w:p w:rsidR="00DA41F8" w:rsidRPr="00DA41F8" w:rsidRDefault="00DA41F8" w:rsidP="00A70FD0">
      <w:pPr>
        <w:tabs>
          <w:tab w:val="left" w:pos="1134"/>
        </w:tabs>
        <w:ind w:firstLine="709"/>
        <w:jc w:val="both"/>
        <w:rPr>
          <w:sz w:val="28"/>
          <w:szCs w:val="28"/>
        </w:rPr>
      </w:pPr>
      <w:r w:rsidRPr="00DA41F8">
        <w:rPr>
          <w:sz w:val="28"/>
          <w:szCs w:val="28"/>
        </w:rPr>
        <w:t xml:space="preserve">5.3) полномочиями в сфере стратегического планирования, предусмотренными Федеральным </w:t>
      </w:r>
      <w:hyperlink r:id="rId17" w:history="1">
        <w:r w:rsidRPr="00DA41F8">
          <w:rPr>
            <w:sz w:val="28"/>
            <w:szCs w:val="28"/>
          </w:rPr>
          <w:t>законом</w:t>
        </w:r>
      </w:hyperlink>
      <w:r w:rsidRPr="00DA41F8">
        <w:rPr>
          <w:sz w:val="28"/>
          <w:szCs w:val="28"/>
        </w:rPr>
        <w:t xml:space="preserve"> от 28 июня 2014 года № 172-ФЗ «О стратегическом планировании в Российской Федерации»;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A70FD0">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соответствии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подразделений охраны, милиции, гражданской обороны и иных служб при угрозе возникновения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законодательством,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 xml:space="preserve">по согласованию с органами федеральной службы безопасности имеют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радиационным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городского округа - ЗАТО г.Вилючинска</w:t>
      </w:r>
      <w:r w:rsidRPr="00056A76">
        <w:rPr>
          <w:sz w:val="28"/>
          <w:szCs w:val="28"/>
        </w:rPr>
        <w:t xml:space="preserve"> от воздействия радиоактивных и других материалов,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w:t>
      </w:r>
      <w:r>
        <w:rPr>
          <w:sz w:val="28"/>
          <w:szCs w:val="28"/>
        </w:rPr>
        <w:t xml:space="preserve"> городского округа - ЗАТО г. Вилючинска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Федерации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 xml:space="preserve">К выполнению социально значимых работ привлекаются совершеннолетние трудоспособные жители </w:t>
      </w:r>
      <w:r>
        <w:t>городского округа - ЗАТО г.Вилючинска</w:t>
      </w:r>
      <w:r w:rsidRPr="00F3295D">
        <w:t xml:space="preserve"> в свободное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 xml:space="preserve">Организация и материально-техническое обеспечение проведения социально значимых работ осуществляется </w:t>
      </w:r>
      <w:r>
        <w:t>администрацией Вилючинского городского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отдельных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Камчатского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переданных органам местного самоуправления</w:t>
      </w:r>
      <w:r w:rsidRPr="00D51493">
        <w:t xml:space="preserve"> </w:t>
      </w:r>
      <w:r>
        <w:t xml:space="preserve">городского округа - ЗАТО г. Вилючинска,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городского округа - ЗАТО г.Вилючинска.</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проживающие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0924E9" w:rsidRDefault="000924E9" w:rsidP="00A70FD0">
      <w:pPr>
        <w:ind w:firstLine="709"/>
        <w:rPr>
          <w:sz w:val="28"/>
          <w:szCs w:val="28"/>
        </w:rPr>
      </w:pPr>
      <w:r>
        <w:rPr>
          <w:sz w:val="28"/>
          <w:szCs w:val="28"/>
        </w:rPr>
        <w:t xml:space="preserve">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принимается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имеющими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администрации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референдуме в Камчатском крае»,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Вилючинского городского округа и главой администрации Вилючинского городского округа, оформляется правовыми актами Думы Вилючинского городского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 xml:space="preserve">5. Условием проведения местного референдума является соблюдение порядка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Камчатском крае»</w:t>
      </w:r>
      <w:r>
        <w:rPr>
          <w:sz w:val="28"/>
          <w:szCs w:val="28"/>
        </w:rPr>
        <w:t xml:space="preserve">, а в части совместного выдвижения инициативы проведения референдума Думой Вилючинского городского округа и главой </w:t>
      </w:r>
      <w:r>
        <w:rPr>
          <w:color w:val="000000"/>
          <w:sz w:val="28"/>
          <w:szCs w:val="28"/>
        </w:rPr>
        <w:t xml:space="preserve">администрации </w:t>
      </w:r>
      <w:r>
        <w:rPr>
          <w:sz w:val="28"/>
          <w:szCs w:val="28"/>
        </w:rPr>
        <w:t xml:space="preserve">Вилючинского городского округа – установленных решением Думы Вилючинского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принятое на местном референдуме, не нуждается в утверждении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подлежат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0924E9" w:rsidRDefault="000924E9" w:rsidP="00A70FD0">
      <w:pPr>
        <w:ind w:firstLine="709"/>
        <w:jc w:val="both"/>
        <w:rPr>
          <w:sz w:val="28"/>
          <w:szCs w:val="28"/>
        </w:rPr>
      </w:pPr>
      <w:r>
        <w:rPr>
          <w:sz w:val="28"/>
          <w:szCs w:val="28"/>
        </w:rPr>
        <w:t xml:space="preserve">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w:t>
      </w:r>
      <w:r w:rsidRPr="005B61D7">
        <w:rPr>
          <w:sz w:val="28"/>
          <w:szCs w:val="28"/>
        </w:rPr>
        <w:t xml:space="preserve">избирательной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Вилючинске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городского округа</w:t>
      </w:r>
    </w:p>
    <w:p w:rsidR="000924E9" w:rsidRPr="00ED6E6A" w:rsidRDefault="000924E9" w:rsidP="00A70FD0">
      <w:pPr>
        <w:ind w:firstLine="709"/>
        <w:jc w:val="both"/>
        <w:rPr>
          <w:sz w:val="28"/>
          <w:szCs w:val="28"/>
        </w:rPr>
      </w:pPr>
      <w:r w:rsidRPr="00ED6E6A">
        <w:rPr>
          <w:sz w:val="28"/>
          <w:szCs w:val="28"/>
        </w:rPr>
        <w:t xml:space="preserve">1. Голосование по отзыву депутата Думы Вилючинского городского округа проводится по инициативе населения в порядке, установленном  федеральным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 xml:space="preserve">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Вилючинского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порядке.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0924E9" w:rsidRPr="000D3411" w:rsidRDefault="000924E9" w:rsidP="00A70FD0">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городского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город</w:t>
      </w:r>
      <w:r w:rsidRPr="00111A96">
        <w:rPr>
          <w:b/>
          <w:bCs/>
          <w:sz w:val="28"/>
          <w:szCs w:val="28"/>
        </w:rPr>
        <w:t>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3A32E7">
      <w:pPr>
        <w:suppressAutoHyphens/>
        <w:ind w:firstLine="851"/>
        <w:jc w:val="both"/>
        <w:rPr>
          <w:bCs/>
          <w:sz w:val="28"/>
          <w:szCs w:val="28"/>
        </w:rPr>
      </w:pPr>
      <w:r w:rsidRPr="003A32E7">
        <w:rPr>
          <w:bCs/>
          <w:sz w:val="28"/>
          <w:szCs w:val="28"/>
        </w:rPr>
        <w:t xml:space="preserve">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общественное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входить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деятельности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w:t>
      </w:r>
      <w:r w:rsidRPr="00174F93">
        <w:rPr>
          <w:sz w:val="28"/>
          <w:szCs w:val="28"/>
        </w:rPr>
        <w:t xml:space="preserve"> </w:t>
      </w:r>
      <w:r>
        <w:rPr>
          <w:sz w:val="28"/>
          <w:szCs w:val="28"/>
        </w:rPr>
        <w:t>городского округа - ЗАТО г.Вилючинска, а также другие вопросы организации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 Вилючинска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общественном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соответствующей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конференциях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w:t>
      </w:r>
      <w:r>
        <w:rPr>
          <w:sz w:val="28"/>
          <w:szCs w:val="28"/>
        </w:rPr>
        <w:t xml:space="preserve"> социально-бытовых потребностей </w:t>
      </w:r>
      <w:r w:rsidRPr="00A3572B">
        <w:rPr>
          <w:sz w:val="28"/>
          <w:szCs w:val="28"/>
        </w:rPr>
        <w:t xml:space="preserve">граждан, проживающих на соответствующей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администрацию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должностными лицами местного самоуправления</w:t>
      </w:r>
      <w:r w:rsidRPr="00174F93">
        <w:rPr>
          <w:sz w:val="28"/>
          <w:szCs w:val="28"/>
        </w:rPr>
        <w:t xml:space="preserve"> </w:t>
      </w:r>
      <w:r>
        <w:rPr>
          <w:sz w:val="28"/>
          <w:szCs w:val="28"/>
        </w:rPr>
        <w:t>городского округа - ЗАТО г. Вилючинска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Вилючинска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Вилючинского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городского округа</w:t>
      </w:r>
      <w:r w:rsidRPr="002024F5">
        <w:rPr>
          <w:sz w:val="28"/>
          <w:szCs w:val="28"/>
        </w:rPr>
        <w:t xml:space="preserve">, а по инициативе </w:t>
      </w:r>
      <w:r w:rsidR="00445D03">
        <w:rPr>
          <w:sz w:val="28"/>
          <w:szCs w:val="28"/>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 xml:space="preserve">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8"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DA41F8">
      <w:pPr>
        <w:ind w:firstLine="709"/>
        <w:jc w:val="both"/>
        <w:rPr>
          <w:bCs/>
          <w:sz w:val="28"/>
          <w:szCs w:val="28"/>
        </w:rPr>
      </w:pPr>
      <w:r w:rsidRPr="00DA41F8">
        <w:rPr>
          <w:bCs/>
          <w:sz w:val="28"/>
          <w:szCs w:val="28"/>
        </w:rPr>
        <w:t xml:space="preserve">2.1) проект стратегии социально-экономического развития </w:t>
      </w:r>
      <w:r w:rsidRPr="00DA41F8">
        <w:rPr>
          <w:sz w:val="28"/>
          <w:szCs w:val="28"/>
        </w:rPr>
        <w:t>городского округа-ЗАТО г. Вилючинска</w:t>
      </w:r>
      <w:r>
        <w:rPr>
          <w:bCs/>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 xml:space="preserve">подлежат официальному опубликованию (обнародованию) в средствах массовой информации, </w:t>
      </w:r>
      <w:r w:rsidRPr="00127BAE">
        <w:rPr>
          <w:sz w:val="28"/>
          <w:szCs w:val="28"/>
        </w:rPr>
        <w:t>включая мотивированное обоснова</w:t>
      </w:r>
      <w:r>
        <w:rPr>
          <w:sz w:val="28"/>
          <w:szCs w:val="28"/>
        </w:rPr>
        <w:t>ние принятых решений.</w:t>
      </w:r>
    </w:p>
    <w:p w:rsidR="00727807" w:rsidRPr="00EB71A0" w:rsidRDefault="00EB71A0" w:rsidP="00A70FD0">
      <w:pPr>
        <w:ind w:firstLine="709"/>
        <w:jc w:val="both"/>
        <w:rPr>
          <w:sz w:val="28"/>
          <w:szCs w:val="28"/>
        </w:rPr>
      </w:pPr>
      <w:r w:rsidRPr="00EB71A0">
        <w:rPr>
          <w:bCs/>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Вилючинского городского округа с учетом положений законодательства о градостроительной деятельно</w:t>
      </w:r>
      <w:r>
        <w:rPr>
          <w:bCs/>
          <w:sz w:val="28"/>
          <w:szCs w:val="28"/>
        </w:rPr>
        <w:t>сти.</w:t>
      </w:r>
    </w:p>
    <w:p w:rsidR="00EB71A0" w:rsidRDefault="00EB71A0" w:rsidP="00A70FD0">
      <w:pPr>
        <w:keepLines/>
        <w:widowControl w:val="0"/>
        <w:ind w:firstLine="709"/>
        <w:jc w:val="both"/>
        <w:rPr>
          <w:bCs/>
          <w:kern w:val="2"/>
          <w:sz w:val="28"/>
          <w:szCs w:val="28"/>
        </w:rPr>
      </w:pPr>
    </w:p>
    <w:p w:rsidR="000924E9" w:rsidRPr="00EB71A0" w:rsidRDefault="000924E9" w:rsidP="00A70FD0">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делегатов)</w:t>
      </w:r>
    </w:p>
    <w:p w:rsidR="000924E9" w:rsidRPr="00EB71A0" w:rsidRDefault="000924E9" w:rsidP="00A70FD0">
      <w:pPr>
        <w:ind w:firstLine="709"/>
        <w:jc w:val="both"/>
        <w:rPr>
          <w:sz w:val="28"/>
          <w:szCs w:val="28"/>
        </w:rPr>
      </w:pPr>
      <w:r w:rsidRPr="00EB71A0">
        <w:rPr>
          <w:sz w:val="28"/>
          <w:szCs w:val="28"/>
        </w:rPr>
        <w:t xml:space="preserve">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  </w:t>
      </w:r>
    </w:p>
    <w:p w:rsidR="000924E9" w:rsidRPr="007E41AA" w:rsidRDefault="000924E9" w:rsidP="00A70FD0">
      <w:pPr>
        <w:ind w:firstLine="709"/>
        <w:jc w:val="both"/>
        <w:rPr>
          <w:sz w:val="28"/>
          <w:szCs w:val="28"/>
        </w:rPr>
      </w:pPr>
      <w:r w:rsidRPr="007E41AA">
        <w:rPr>
          <w:sz w:val="28"/>
          <w:szCs w:val="28"/>
        </w:rPr>
        <w:t xml:space="preserve">2. Собрание граждан, конференция граждан (собрание делегатов) проводится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проводимые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Вилючинского городского округа</w:t>
      </w:r>
      <w:r w:rsidRPr="007E41AA">
        <w:rPr>
          <w:sz w:val="28"/>
          <w:szCs w:val="28"/>
        </w:rPr>
        <w:t xml:space="preserve">, назначаются соответственно </w:t>
      </w:r>
      <w:r>
        <w:rPr>
          <w:sz w:val="28"/>
          <w:szCs w:val="28"/>
        </w:rPr>
        <w:t>Думой Вилючинского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делегатов), проводимых по инициативе населения, осуществляется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 xml:space="preserve">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Вилючинска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4. Порядок назначения и проведения собрания граждан в целях осуществления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Pr>
          <w:sz w:val="28"/>
          <w:szCs w:val="28"/>
        </w:rPr>
        <w:t>городского округа - ЗАТО г.Вилючинска</w:t>
      </w:r>
      <w:r w:rsidRPr="007E41AA">
        <w:rPr>
          <w:sz w:val="28"/>
          <w:szCs w:val="28"/>
        </w:rPr>
        <w:t>,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 xml:space="preserve">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w:t>
      </w:r>
      <w:r>
        <w:rPr>
          <w:sz w:val="28"/>
          <w:szCs w:val="28"/>
        </w:rPr>
        <w:t>городского округа - ЗАТО г. Вилючинска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обращениях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средствах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w:t>
      </w:r>
      <w:r w:rsidRPr="00174F93">
        <w:t xml:space="preserve"> </w:t>
      </w:r>
      <w:r>
        <w:t>городского округа - ЗАТО г.Вилючинска, а также органами государственной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городского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3E6736" w:rsidRDefault="003E6736" w:rsidP="003E6736">
      <w:pPr>
        <w:pStyle w:val="21"/>
        <w:overflowPunct/>
        <w:adjustRightInd/>
        <w:ind w:firstLine="709"/>
        <w:textAlignment w:val="auto"/>
      </w:pPr>
      <w:r>
        <w:t xml:space="preserve">4. Порядок назначения и проведения опроса граждан определяется решением Думы Вилючинского городского округа в </w:t>
      </w:r>
      <w:r w:rsidRPr="00405B7B">
        <w:t>соответствии с Законом Камчатского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Вилючинского городского округа.</w:t>
      </w:r>
    </w:p>
    <w:p w:rsidR="003E6736" w:rsidRDefault="003E6736" w:rsidP="003E6736">
      <w:pPr>
        <w:pStyle w:val="21"/>
        <w:overflowPunct/>
        <w:adjustRightInd/>
        <w:ind w:firstLine="709"/>
        <w:textAlignment w:val="auto"/>
      </w:pPr>
      <w: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проведением опроса граждан, осуществляется:</w:t>
      </w:r>
    </w:p>
    <w:p w:rsidR="003E6736" w:rsidRDefault="003E6736" w:rsidP="003E6736">
      <w:pPr>
        <w:pStyle w:val="21"/>
        <w:overflowPunct/>
        <w:adjustRightInd/>
        <w:ind w:firstLine="709"/>
        <w:textAlignment w:val="auto"/>
      </w:pPr>
      <w:r>
        <w:t>1) за счет средств местного бюджета - при проведении его по инициативе органов местного самоуправления городского округа - ЗАТО г.Вилючинска;</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Российской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Вилючинского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 xml:space="preserve">3. Органы местного самоуправления городского округа - ЗАТО г. Вилючинска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w:t>
      </w:r>
      <w:r w:rsidRPr="00633DF5">
        <w:rPr>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устанавливаются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 xml:space="preserve">(далее - Дума городского округа)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 xml:space="preserve">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соответствии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w:t>
      </w:r>
      <w:r>
        <w:rPr>
          <w:sz w:val="28"/>
          <w:szCs w:val="28"/>
        </w:rPr>
        <w:t xml:space="preserve">ской Федерации», </w:t>
      </w:r>
      <w:r w:rsidRPr="00FF5567">
        <w:rPr>
          <w:sz w:val="28"/>
          <w:szCs w:val="28"/>
        </w:rPr>
        <w:t>Законом Камчатского края «О выборах депутатов представительных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одномандатным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городского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заседание в срок, который не может превышать 30 дней со дня избрания </w:t>
      </w:r>
      <w:r>
        <w:rPr>
          <w:rFonts w:ascii="Times New Roman" w:hAnsi="Times New Roman" w:cs="Times New Roman"/>
          <w:sz w:val="28"/>
          <w:szCs w:val="28"/>
        </w:rPr>
        <w:t>Думы городского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установленном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 xml:space="preserve">ставом, принимает решения, устанавливающие правила, обязательные для исполнения всеми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решение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приня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30756" w:rsidRPr="00DA41F8" w:rsidRDefault="00C30756" w:rsidP="00DA41F8">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городского округа-ЗАТО г. Вилючинска</w:t>
      </w:r>
      <w:r w:rsidR="00DA41F8" w:rsidRPr="00DA41F8">
        <w:rPr>
          <w:bCs/>
          <w:sz w:val="28"/>
          <w:szCs w:val="28"/>
        </w:rPr>
        <w:t>;</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Вилючинска;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исключением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EB71A0">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генерального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муниципального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 xml:space="preserve">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9"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имущества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принятие решения о создании, порядка формирования и использования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территории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слушаний;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собрания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Собрание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изменений;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принятие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 xml:space="preserve">2.1. Дума городского округа заслушивает ежегодные отчеты главы Вилючинского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Вилючинского городского округа, в том числе о решении вопросов, поставленных Думой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 xml:space="preserve">городского округа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 xml:space="preserve">Сессии, созываемые в иные сроки, кроме установленных, </w:t>
      </w:r>
      <w:r>
        <w:rPr>
          <w:sz w:val="28"/>
          <w:szCs w:val="28"/>
        </w:rPr>
        <w:t xml:space="preserve"> я</w:t>
      </w:r>
      <w:r w:rsidRPr="00507F26">
        <w:rPr>
          <w:sz w:val="28"/>
          <w:szCs w:val="28"/>
        </w:rPr>
        <w:t>вляются внеочередными.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 xml:space="preserve">может проводить рабочие заседания, на которых не принимаются какие-либо решения и не применяются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депутатов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городского округа</w:t>
      </w:r>
      <w:r w:rsidRPr="009A7284">
        <w:rPr>
          <w:kern w:val="2"/>
          <w:sz w:val="28"/>
          <w:szCs w:val="28"/>
        </w:rPr>
        <w:t xml:space="preserve">) до проведения дополнительных выборов депутатов по освободившимся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городского округа, исполняющий полномочия председателя Думы городского округа.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актов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городского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городского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 xml:space="preserve">городского округа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 xml:space="preserve">исполняет обязанности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xml:space="preserve">, концепции, планы, программы по вопросам местного значения на сессии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полномочия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Думой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Федерации,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досрочно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организации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округа, досрочные выборы в Думу городского округа проводятся в сроки, установленные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 xml:space="preserve">представляет интересы своих избирателей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 xml:space="preserve">ставом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препятственного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самоупр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Думы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 xml:space="preserve">по вопросам своей депутатской деятельности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документов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запреты,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xml:space="preserve">, Федеральным </w:t>
      </w:r>
      <w:hyperlink r:id="rId23"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E86A3E">
        <w:rPr>
          <w:rFonts w:ascii="Times New Roman" w:hAnsi="Times New Roman" w:cs="Times New Roman"/>
          <w:sz w:val="28"/>
          <w:szCs w:val="28"/>
        </w:rPr>
        <w:t>ми», если иное не предусмотрено Федеральным законом «Об общих принципах организации местного самоуправления в Российской Федерации».</w:t>
      </w:r>
    </w:p>
    <w:p w:rsidR="00DA41F8" w:rsidRPr="00DA41F8" w:rsidRDefault="00DA41F8" w:rsidP="00DA41F8">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полномочий гарантируется:</w:t>
      </w:r>
    </w:p>
    <w:p w:rsidR="00DA41F8" w:rsidRPr="00DA41F8" w:rsidRDefault="00DA41F8" w:rsidP="00DA41F8">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DA41F8">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DA41F8">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DA41F8">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DA41F8">
      <w:pPr>
        <w:ind w:firstLine="709"/>
        <w:jc w:val="both"/>
        <w:rPr>
          <w:bCs/>
          <w:sz w:val="28"/>
          <w:szCs w:val="28"/>
        </w:rPr>
      </w:pPr>
      <w:r w:rsidRPr="00DA41F8">
        <w:rPr>
          <w:bCs/>
          <w:sz w:val="28"/>
          <w:szCs w:val="28"/>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DA41F8" w:rsidRPr="00DA41F8" w:rsidRDefault="00DA41F8" w:rsidP="00DA41F8">
      <w:pPr>
        <w:ind w:firstLine="709"/>
        <w:jc w:val="both"/>
        <w:rPr>
          <w:bCs/>
          <w:sz w:val="28"/>
          <w:szCs w:val="28"/>
        </w:rPr>
      </w:pPr>
      <w:r w:rsidRPr="00DA41F8">
        <w:rPr>
          <w:bCs/>
          <w:sz w:val="28"/>
          <w:szCs w:val="28"/>
        </w:rPr>
        <w:t>6) прием должностными лицами местного самоуправления городского округа–ЗАТО г. Вилючинска в первоочередном порядке;</w:t>
      </w:r>
    </w:p>
    <w:p w:rsidR="00DA41F8" w:rsidRPr="00DA41F8" w:rsidRDefault="00DA41F8" w:rsidP="00DA41F8">
      <w:pPr>
        <w:ind w:firstLine="709"/>
        <w:jc w:val="both"/>
        <w:rPr>
          <w:bCs/>
          <w:sz w:val="28"/>
          <w:szCs w:val="28"/>
        </w:rPr>
      </w:pPr>
      <w:r w:rsidRPr="00DA41F8">
        <w:rPr>
          <w:bCs/>
          <w:sz w:val="28"/>
          <w:szCs w:val="28"/>
        </w:rPr>
        <w:t>7) получение необходимой информации, в порядке предусмотренном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DA41F8">
      <w:pPr>
        <w:ind w:firstLine="709"/>
        <w:jc w:val="both"/>
        <w:rPr>
          <w:bCs/>
          <w:sz w:val="28"/>
          <w:szCs w:val="28"/>
        </w:rPr>
      </w:pPr>
      <w:r w:rsidRPr="00DA41F8">
        <w:rPr>
          <w:bCs/>
          <w:sz w:val="28"/>
          <w:szCs w:val="28"/>
        </w:rPr>
        <w:t>8) право иметь помощников для содействия в осуществлении своих полномочий;</w:t>
      </w:r>
    </w:p>
    <w:p w:rsidR="00DA41F8" w:rsidRPr="00DA41F8" w:rsidRDefault="00DA41F8" w:rsidP="00DA41F8">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Pr="00DA41F8" w:rsidRDefault="00DA41F8" w:rsidP="00DA41F8">
      <w:pPr>
        <w:ind w:firstLine="709"/>
        <w:jc w:val="both"/>
        <w:rPr>
          <w:sz w:val="28"/>
          <w:szCs w:val="28"/>
        </w:rPr>
      </w:pPr>
      <w:r w:rsidRPr="00DA41F8">
        <w:rPr>
          <w:bCs/>
          <w:sz w:val="28"/>
          <w:szCs w:val="28"/>
        </w:rPr>
        <w:t>Порядок реализации гарантий осуществления полномочий депутата определяется решением Думы городского округа.</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полномочия на непостоянной основе,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гарантируются возмещение расходов и предоставление компенсаций в связи с осуществлением депутатской деятельности,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депутатов,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Федерации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досрочно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приговора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жительства;</w:t>
      </w:r>
    </w:p>
    <w:p w:rsidR="009F7061" w:rsidRPr="00806C81" w:rsidRDefault="009F7061" w:rsidP="009F7061">
      <w:pPr>
        <w:ind w:firstLine="709"/>
        <w:jc w:val="both"/>
        <w:rPr>
          <w:sz w:val="28"/>
          <w:szCs w:val="28"/>
        </w:rPr>
      </w:pPr>
      <w:r w:rsidRPr="0053781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альтернативную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 xml:space="preserve">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изменен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городского округа и осуществляет свою деятельность на постоянной основе. Порядок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избранию главы городского округа подлежит официальному опубликованию (обнародованию).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r w:rsidR="000D3411" w:rsidRPr="000D3411">
        <w:rPr>
          <w:bCs/>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24" w:history="1">
        <w:r w:rsidR="000D3411" w:rsidRPr="000D3411">
          <w:rPr>
            <w:bCs/>
            <w:sz w:val="28"/>
            <w:szCs w:val="28"/>
          </w:rPr>
          <w:t>законом</w:t>
        </w:r>
      </w:hyperlink>
      <w:r w:rsidR="000D3411" w:rsidRPr="000D3411">
        <w:rPr>
          <w:bCs/>
          <w:sz w:val="28"/>
          <w:szCs w:val="28"/>
        </w:rPr>
        <w:t xml:space="preserve"> от 25 декабря 2008 года № 273-ФЗ «О противодействии коррупции», Федеральным </w:t>
      </w:r>
      <w:hyperlink r:id="rId25"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3411">
        <w:rPr>
          <w:sz w:val="28"/>
          <w:szCs w:val="28"/>
        </w:rPr>
        <w:t>.</w:t>
      </w:r>
      <w:r w:rsidRPr="00405B7B">
        <w:rPr>
          <w:sz w:val="28"/>
          <w:szCs w:val="28"/>
        </w:rPr>
        <w:t xml:space="preserve">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предлагает изменения и дополнения в устав городского округа - ЗАТО г.Вилючинска;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федеральным законодательством  и законодательством Камчатского края.</w:t>
      </w:r>
    </w:p>
    <w:p w:rsidR="006735B8" w:rsidRPr="0066493C" w:rsidRDefault="006735B8"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случае: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приговора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жительства;</w:t>
      </w:r>
    </w:p>
    <w:p w:rsidR="000924E9" w:rsidRPr="00806C81" w:rsidRDefault="000924E9" w:rsidP="00727807">
      <w:pPr>
        <w:ind w:firstLine="709"/>
        <w:jc w:val="both"/>
        <w:rPr>
          <w:sz w:val="28"/>
          <w:szCs w:val="28"/>
        </w:rPr>
      </w:pPr>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w:t>
      </w:r>
      <w:r>
        <w:rPr>
          <w:sz w:val="28"/>
          <w:szCs w:val="28"/>
        </w:rPr>
        <w:t>га.</w:t>
      </w:r>
    </w:p>
    <w:p w:rsidR="006735B8" w:rsidRPr="006735B8" w:rsidRDefault="000924E9" w:rsidP="006735B8">
      <w:pPr>
        <w:suppressAutoHyphens/>
        <w:ind w:firstLine="851"/>
        <w:jc w:val="both"/>
        <w:rPr>
          <w:bCs/>
          <w:sz w:val="28"/>
          <w:szCs w:val="28"/>
        </w:rPr>
      </w:pPr>
      <w:r w:rsidRPr="006735B8">
        <w:rPr>
          <w:sz w:val="28"/>
          <w:szCs w:val="28"/>
        </w:rPr>
        <w:t xml:space="preserve">2. </w:t>
      </w:r>
      <w:r w:rsidR="006735B8" w:rsidRPr="006735B8">
        <w:rPr>
          <w:bCs/>
          <w:sz w:val="28"/>
          <w:szCs w:val="28"/>
        </w:rPr>
        <w:t>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Возложение полномочий оформляется распоряжением главы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Решение Думы городского округа о возложении полномочий принимается большинством голосов от числа депутатов Думы городского округа, при</w:t>
      </w:r>
      <w:r>
        <w:rPr>
          <w:bCs/>
          <w:sz w:val="28"/>
          <w:szCs w:val="28"/>
        </w:rPr>
        <w:t>сутствующих на сессии</w:t>
      </w:r>
      <w:r w:rsidRPr="006735B8">
        <w:rPr>
          <w:bCs/>
          <w:sz w:val="28"/>
          <w:szCs w:val="28"/>
        </w:rPr>
        <w:t>.</w:t>
      </w:r>
    </w:p>
    <w:p w:rsidR="006735B8" w:rsidRPr="006735B8" w:rsidRDefault="006735B8" w:rsidP="006735B8">
      <w:pPr>
        <w:suppressAutoHyphens/>
        <w:ind w:firstLine="851"/>
        <w:jc w:val="both"/>
        <w:rPr>
          <w:bCs/>
          <w:sz w:val="28"/>
          <w:szCs w:val="28"/>
        </w:rPr>
      </w:pPr>
      <w:r w:rsidRPr="006735B8">
        <w:rPr>
          <w:bCs/>
          <w:sz w:val="28"/>
          <w:szCs w:val="28"/>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6735B8" w:rsidRPr="006735B8" w:rsidRDefault="006735B8" w:rsidP="006735B8">
      <w:pPr>
        <w:suppressAutoHyphens/>
        <w:ind w:firstLine="851"/>
        <w:jc w:val="both"/>
        <w:rPr>
          <w:bCs/>
          <w:sz w:val="28"/>
          <w:szCs w:val="28"/>
        </w:rPr>
      </w:pPr>
      <w:r w:rsidRPr="006735B8">
        <w:rPr>
          <w:bCs/>
          <w:sz w:val="28"/>
          <w:szCs w:val="28"/>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w:t>
      </w:r>
      <w:r>
        <w:rPr>
          <w:bCs/>
          <w:sz w:val="28"/>
          <w:szCs w:val="28"/>
        </w:rPr>
        <w:t>ой Думы городского округа.</w:t>
      </w:r>
    </w:p>
    <w:p w:rsidR="008F1172" w:rsidRPr="006735B8" w:rsidRDefault="008F1172" w:rsidP="006735B8">
      <w:pPr>
        <w:ind w:firstLine="709"/>
        <w:jc w:val="both"/>
        <w:rPr>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муниципальные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 xml:space="preserve">1. Лицам, замещавшим муниципальные должности, предусмотренные Реестром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Камчатском крае</w:t>
      </w:r>
      <w:r w:rsidRPr="005608B8">
        <w:rPr>
          <w:bCs/>
          <w:sz w:val="28"/>
          <w:szCs w:val="28"/>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1) устав городского округа - ЗАТО г.Вилючинска, правовые акты, принятые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0924E9" w:rsidRPr="00F85BA6" w:rsidRDefault="000924E9" w:rsidP="00727807">
      <w:pPr>
        <w:pStyle w:val="21"/>
        <w:adjustRightInd/>
        <w:spacing w:after="0"/>
        <w:ind w:firstLine="709"/>
      </w:pPr>
      <w:r w:rsidRPr="00F85BA6">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0924E9" w:rsidRPr="00F85BA6" w:rsidRDefault="000924E9" w:rsidP="00727807">
      <w:pPr>
        <w:pStyle w:val="21"/>
        <w:adjustRightInd/>
        <w:spacing w:after="0"/>
        <w:ind w:firstLine="709"/>
      </w:pPr>
      <w:r w:rsidRPr="00F85BA6">
        <w:t xml:space="preserve">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главой администрации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6735B8">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или соглашения, заключенного между органами местного самоуправления городского округа-ЗАТО г. Вилючин</w:t>
      </w:r>
      <w:r w:rsidR="006735B8">
        <w:rPr>
          <w:bCs/>
          <w:sz w:val="28"/>
          <w:szCs w:val="28"/>
        </w:rPr>
        <w:t xml:space="preserve">ска </w:t>
      </w:r>
      <w:r w:rsidRPr="003379AB">
        <w:rPr>
          <w:bCs/>
          <w:sz w:val="28"/>
          <w:szCs w:val="28"/>
        </w:rPr>
        <w:t xml:space="preserve">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3379AB">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6D075B" w:rsidRPr="006D075B" w:rsidRDefault="006D075B" w:rsidP="006D075B">
      <w:pPr>
        <w:ind w:firstLine="851"/>
        <w:jc w:val="both"/>
        <w:rPr>
          <w:bCs/>
          <w:sz w:val="28"/>
          <w:szCs w:val="28"/>
        </w:rPr>
      </w:pPr>
      <w:r w:rsidRPr="006D075B">
        <w:rPr>
          <w:bCs/>
          <w:sz w:val="28"/>
          <w:szCs w:val="28"/>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6D075B">
        <w:rPr>
          <w:bCs/>
          <w:sz w:val="28"/>
          <w:szCs w:val="28"/>
          <w:u w:val="single"/>
          <w:lang w:val="en-US"/>
        </w:rPr>
        <w:t>http</w:t>
      </w:r>
      <w:r w:rsidRPr="006D075B">
        <w:rPr>
          <w:bCs/>
          <w:sz w:val="28"/>
          <w:szCs w:val="28"/>
          <w:u w:val="single"/>
        </w:rPr>
        <w:t>://</w:t>
      </w:r>
      <w:r w:rsidRPr="006D075B">
        <w:rPr>
          <w:bCs/>
          <w:sz w:val="28"/>
          <w:szCs w:val="28"/>
          <w:u w:val="single"/>
          <w:lang w:val="en-US"/>
        </w:rPr>
        <w:t>pravo</w:t>
      </w:r>
      <w:r w:rsidRPr="006D075B">
        <w:rPr>
          <w:bCs/>
          <w:sz w:val="28"/>
          <w:szCs w:val="28"/>
          <w:u w:val="single"/>
        </w:rPr>
        <w:t>-</w:t>
      </w:r>
      <w:r w:rsidRPr="006D075B">
        <w:rPr>
          <w:bCs/>
          <w:sz w:val="28"/>
          <w:szCs w:val="28"/>
          <w:u w:val="single"/>
          <w:lang w:val="en-US"/>
        </w:rPr>
        <w:t>minjust</w:t>
      </w:r>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27"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 Э</w:t>
      </w:r>
      <w:r>
        <w:rPr>
          <w:bCs/>
          <w:sz w:val="28"/>
          <w:szCs w:val="28"/>
        </w:rPr>
        <w:t>л № ФС77-72471 от 05.03.2018).</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приостановлено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городского округа только по инициативе главы </w:t>
      </w:r>
      <w:r w:rsidRPr="00F85BA6">
        <w:rPr>
          <w:color w:val="000000"/>
          <w:sz w:val="28"/>
          <w:szCs w:val="28"/>
        </w:rPr>
        <w:t xml:space="preserve">администрации </w:t>
      </w:r>
      <w:r w:rsidRPr="00F85BA6">
        <w:rPr>
          <w:sz w:val="28"/>
          <w:szCs w:val="28"/>
        </w:rPr>
        <w:t xml:space="preserve">Вилючинского городского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Вилючинского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xml:space="preserve">, направляются главе городского округа для подписания и опубликования (обнародования)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в </w:t>
      </w:r>
    </w:p>
    <w:p w:rsidR="000924E9" w:rsidRPr="00F85BA6" w:rsidRDefault="000924E9" w:rsidP="00727807">
      <w:pPr>
        <w:tabs>
          <w:tab w:val="left" w:pos="900"/>
        </w:tabs>
        <w:ind w:firstLine="709"/>
        <w:jc w:val="both"/>
        <w:outlineLvl w:val="1"/>
        <w:rPr>
          <w:sz w:val="28"/>
          <w:szCs w:val="28"/>
        </w:rPr>
      </w:pPr>
      <w:r w:rsidRPr="00F85BA6">
        <w:rPr>
          <w:sz w:val="28"/>
          <w:szCs w:val="28"/>
        </w:rPr>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Камчатского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Вилючинского городского округа по вопросам организации работы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единоначалия руководит глава администрации Вилючинского городского округа - ЗАТО г. Вилючинска (далее - глава администрации), назначаемый на должность по контракту, заключаемому по результатам конкурса на замещение указанной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администрации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полномочиями: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утверждение Думе городского округа структуру администрации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соответствии с настоящим уставом и иными правовыми актами главы городского округа;</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админи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подразделений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администрации городского округа в соответствии с федеральными законами, законами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ликвидации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 xml:space="preserve">17) координирует деятельность предприятий и (или) объектов, подразделений охраны, </w:t>
      </w:r>
      <w:r w:rsidR="008F1172">
        <w:rPr>
          <w:sz w:val="28"/>
          <w:szCs w:val="28"/>
        </w:rPr>
        <w:t>по</w:t>
      </w:r>
      <w:r>
        <w:rPr>
          <w:sz w:val="28"/>
          <w:szCs w:val="28"/>
        </w:rPr>
        <w:t>лиции, гражданской обороны и иных служб при угрозе возникновения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1E49B3" w:rsidRPr="000D3411" w:rsidRDefault="001E49B3" w:rsidP="000D3411">
      <w:pPr>
        <w:ind w:firstLine="851"/>
        <w:jc w:val="both"/>
        <w:rPr>
          <w:bCs/>
          <w:sz w:val="28"/>
          <w:szCs w:val="28"/>
        </w:rPr>
      </w:pPr>
      <w:r w:rsidRPr="006A6810">
        <w:rPr>
          <w:sz w:val="28"/>
          <w:szCs w:val="28"/>
        </w:rPr>
        <w:t xml:space="preserve">5.1. </w:t>
      </w:r>
      <w:r w:rsidR="000D3411" w:rsidRPr="000D3411">
        <w:rPr>
          <w:bCs/>
          <w:sz w:val="28"/>
          <w:szCs w:val="28"/>
        </w:rPr>
        <w:t xml:space="preserve">Глава администрации городского округа должен соблюдать ограничения, запреты, исполнять обязанности, которые установлены Федеральным </w:t>
      </w:r>
      <w:hyperlink r:id="rId28" w:history="1">
        <w:r w:rsidR="000D3411" w:rsidRPr="000D3411">
          <w:rPr>
            <w:bCs/>
            <w:color w:val="000000"/>
            <w:sz w:val="28"/>
            <w:szCs w:val="28"/>
          </w:rPr>
          <w:t>законом</w:t>
        </w:r>
      </w:hyperlink>
      <w:r w:rsidR="000D3411" w:rsidRPr="000D3411">
        <w:rPr>
          <w:bCs/>
          <w:color w:val="000000"/>
          <w:sz w:val="28"/>
          <w:szCs w:val="28"/>
        </w:rPr>
        <w:t xml:space="preserve"> о</w:t>
      </w:r>
      <w:r w:rsidR="000D3411" w:rsidRPr="000D3411">
        <w:rPr>
          <w:bCs/>
          <w:sz w:val="28"/>
          <w:szCs w:val="28"/>
        </w:rPr>
        <w:t xml:space="preserve">т 25 декабря 2008 года № 273-ФЗ «О противодействии коррупции», Федеральным </w:t>
      </w:r>
      <w:hyperlink r:id="rId29"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законодательством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администрации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округа (в связи с отпуском, командировкой, болезнью и иными обстоятельствами) его полномочия, предусмотренные настоящей статьей, в полном объеме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отсутствия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обстоятельствами) и заместителя главы администрации городского округа, уполномоченного главой администрации городского округа на исполнение его полномочий, полномочия главы администрации городского округа, предусмотренные настоящей статьей, в полном объеме исполняет один из заместителей главы администрации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xml:space="preserve">) обеспечение исполнения полномочий органов местного самоуправления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 xml:space="preserve">законами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актов;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выполнения;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городского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финансовой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учреждений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торговых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bCs/>
          <w:sz w:val="28"/>
          <w:szCs w:val="28"/>
        </w:rPr>
        <w:t>;</w:t>
      </w:r>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настоящим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городского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избирательной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Камчатского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 xml:space="preserve">венной регистрации в качестве юридических лиц в соответствии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решением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городского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rsidR="005F5070" w:rsidRPr="005F5070" w:rsidRDefault="005F5070" w:rsidP="00727807">
      <w:pPr>
        <w:ind w:firstLine="709"/>
        <w:jc w:val="both"/>
        <w:rPr>
          <w:sz w:val="28"/>
          <w:szCs w:val="28"/>
        </w:rPr>
      </w:pPr>
      <w:r w:rsidRPr="005F5070">
        <w:rPr>
          <w:sz w:val="28"/>
          <w:szCs w:val="28"/>
        </w:rPr>
        <w:t xml:space="preserve">2. В собственности городского округа - ЗАТО г.Вилючинска может находится: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городского округа;</w:t>
      </w:r>
    </w:p>
    <w:p w:rsidR="005F5070" w:rsidRPr="005F5070" w:rsidRDefault="005F5070" w:rsidP="00727807">
      <w:pPr>
        <w:ind w:firstLine="709"/>
        <w:jc w:val="both"/>
        <w:rPr>
          <w:sz w:val="28"/>
          <w:szCs w:val="28"/>
        </w:rPr>
      </w:pPr>
      <w:r w:rsidRPr="005F5070">
        <w:rPr>
          <w:sz w:val="28"/>
          <w:szCs w:val="28"/>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 xml:space="preserve">ской Федерации,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городского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Российской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выполнения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могут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(муниципальным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обязательств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исполняется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 xml:space="preserve">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городского округа - ЗАТО г.Вилючинска</w:t>
      </w:r>
      <w:r w:rsidRPr="00834DCA">
        <w:rPr>
          <w:rFonts w:ascii="Times New Roman" w:hAnsi="Times New Roman" w:cs="Times New Roman"/>
          <w:sz w:val="28"/>
          <w:szCs w:val="28"/>
        </w:rPr>
        <w:t xml:space="preserve">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местного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во</w:t>
      </w:r>
      <w:r w:rsidRPr="00B977C4">
        <w:rPr>
          <w:rFonts w:ascii="Times New Roman" w:hAnsi="Times New Roman" w:cs="Times New Roman"/>
          <w:sz w:val="28"/>
          <w:szCs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Вилючинска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городского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г.Вилючинска, проект решения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рассмотрением их на сессии </w:t>
      </w:r>
      <w:r>
        <w:rPr>
          <w:kern w:val="2"/>
          <w:sz w:val="28"/>
          <w:szCs w:val="28"/>
        </w:rPr>
        <w:t>Думы городского округа</w:t>
      </w:r>
      <w:r>
        <w:rPr>
          <w:sz w:val="28"/>
          <w:szCs w:val="28"/>
        </w:rPr>
        <w:t xml:space="preserve"> проводится правовая экспертиза.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городского округа</w:t>
      </w:r>
      <w:r w:rsidRPr="00EB1604">
        <w:rPr>
          <w:sz w:val="28"/>
          <w:szCs w:val="28"/>
        </w:rPr>
        <w:t xml:space="preserve"> о внесении изменений и дополнений </w:t>
      </w:r>
      <w:r>
        <w:rPr>
          <w:sz w:val="28"/>
          <w:szCs w:val="28"/>
        </w:rPr>
        <w:t xml:space="preserve">в устав принимаются большинством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EB71A0">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органами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гражданами.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городского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городского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 xml:space="preserve">(обнародованию)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официального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опубликовать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января 2006 года, за исключением положений, для которых частями 2, 3 настоящей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 xml:space="preserve">городского округа - ЗАТО г.Вилючинска.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r w:rsidRPr="0066493C">
        <w:rPr>
          <w:sz w:val="28"/>
          <w:szCs w:val="28"/>
        </w:rPr>
        <w:t>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 xml:space="preserve">обязателен для исполнения находящими на территории </w:t>
      </w:r>
      <w:r>
        <w:rPr>
          <w:sz w:val="28"/>
          <w:szCs w:val="28"/>
        </w:rPr>
        <w:t>городского округа - ЗАТО г.Вилючинска</w:t>
      </w:r>
      <w:r w:rsidRPr="002E4CC5">
        <w:rPr>
          <w:sz w:val="28"/>
          <w:szCs w:val="28"/>
        </w:rPr>
        <w:t>, органами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объединениями,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 xml:space="preserve">правовыми актами органов местного самоуправления </w:t>
      </w:r>
      <w:r>
        <w:rPr>
          <w:sz w:val="28"/>
          <w:szCs w:val="28"/>
        </w:rPr>
        <w:t>городского округа - ЗАТО г.Вилючинска</w:t>
      </w:r>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FE" w:rsidRDefault="00D030FE">
      <w:r>
        <w:separator/>
      </w:r>
    </w:p>
  </w:endnote>
  <w:endnote w:type="continuationSeparator" w:id="0">
    <w:p w:rsidR="00D030FE" w:rsidRDefault="00D0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FE" w:rsidRDefault="00D030FE">
      <w:r>
        <w:separator/>
      </w:r>
    </w:p>
  </w:footnote>
  <w:footnote w:type="continuationSeparator" w:id="0">
    <w:p w:rsidR="00D030FE" w:rsidRDefault="00D03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5F" w:rsidRDefault="00B3685F"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63A16">
      <w:rPr>
        <w:rStyle w:val="ae"/>
        <w:noProof/>
      </w:rPr>
      <w:t>2</w:t>
    </w:r>
    <w:r>
      <w:rPr>
        <w:rStyle w:val="ae"/>
      </w:rPr>
      <w:fldChar w:fldCharType="end"/>
    </w:r>
  </w:p>
  <w:p w:rsidR="00B3685F" w:rsidRDefault="00B3685F"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2E52"/>
    <w:rsid w:val="00034180"/>
    <w:rsid w:val="00040D9B"/>
    <w:rsid w:val="00042871"/>
    <w:rsid w:val="0005161D"/>
    <w:rsid w:val="00054FA6"/>
    <w:rsid w:val="00056A76"/>
    <w:rsid w:val="00060FF0"/>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E6736"/>
    <w:rsid w:val="003F135A"/>
    <w:rsid w:val="003F1FF7"/>
    <w:rsid w:val="003F51CF"/>
    <w:rsid w:val="003F6616"/>
    <w:rsid w:val="003F67B9"/>
    <w:rsid w:val="0040084E"/>
    <w:rsid w:val="00407AE5"/>
    <w:rsid w:val="0041661D"/>
    <w:rsid w:val="00420F7B"/>
    <w:rsid w:val="00421020"/>
    <w:rsid w:val="0042332B"/>
    <w:rsid w:val="00425AED"/>
    <w:rsid w:val="00432621"/>
    <w:rsid w:val="00437E8D"/>
    <w:rsid w:val="0044061F"/>
    <w:rsid w:val="00445D03"/>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6A54"/>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5679B"/>
    <w:rsid w:val="005608B8"/>
    <w:rsid w:val="005668ED"/>
    <w:rsid w:val="00567042"/>
    <w:rsid w:val="00567BC6"/>
    <w:rsid w:val="00577E99"/>
    <w:rsid w:val="00580446"/>
    <w:rsid w:val="00585076"/>
    <w:rsid w:val="005A089D"/>
    <w:rsid w:val="005A0DCF"/>
    <w:rsid w:val="005B22F6"/>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703FD"/>
    <w:rsid w:val="00773F81"/>
    <w:rsid w:val="007806A7"/>
    <w:rsid w:val="00781542"/>
    <w:rsid w:val="00787E78"/>
    <w:rsid w:val="007A20D4"/>
    <w:rsid w:val="007A6413"/>
    <w:rsid w:val="007A6703"/>
    <w:rsid w:val="007A73A2"/>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63A16"/>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85F"/>
    <w:rsid w:val="00B36D30"/>
    <w:rsid w:val="00B37704"/>
    <w:rsid w:val="00B42F0F"/>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BF7C6D"/>
    <w:rsid w:val="00C1061E"/>
    <w:rsid w:val="00C147C8"/>
    <w:rsid w:val="00C24A6F"/>
    <w:rsid w:val="00C252A9"/>
    <w:rsid w:val="00C279BE"/>
    <w:rsid w:val="00C30756"/>
    <w:rsid w:val="00C35D07"/>
    <w:rsid w:val="00C37473"/>
    <w:rsid w:val="00C37A9A"/>
    <w:rsid w:val="00C6417B"/>
    <w:rsid w:val="00C64F5A"/>
    <w:rsid w:val="00C654CC"/>
    <w:rsid w:val="00C65603"/>
    <w:rsid w:val="00C90BF6"/>
    <w:rsid w:val="00C921E0"/>
    <w:rsid w:val="00C958FF"/>
    <w:rsid w:val="00CA0BB5"/>
    <w:rsid w:val="00CA2FBF"/>
    <w:rsid w:val="00CB0620"/>
    <w:rsid w:val="00CB1620"/>
    <w:rsid w:val="00CB3731"/>
    <w:rsid w:val="00CB424A"/>
    <w:rsid w:val="00CB59A9"/>
    <w:rsid w:val="00CC51AD"/>
    <w:rsid w:val="00CC6B1A"/>
    <w:rsid w:val="00CD21CA"/>
    <w:rsid w:val="00CE1745"/>
    <w:rsid w:val="00CE5D3F"/>
    <w:rsid w:val="00CE71E8"/>
    <w:rsid w:val="00CF154C"/>
    <w:rsid w:val="00CF16EF"/>
    <w:rsid w:val="00CF18F0"/>
    <w:rsid w:val="00CF1EC1"/>
    <w:rsid w:val="00CF2CEC"/>
    <w:rsid w:val="00D009B0"/>
    <w:rsid w:val="00D030FE"/>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26309"/>
    <w:rsid w:val="00E30ED1"/>
    <w:rsid w:val="00E365DE"/>
    <w:rsid w:val="00E41CB4"/>
    <w:rsid w:val="00E43612"/>
    <w:rsid w:val="00E45568"/>
    <w:rsid w:val="00E5269F"/>
    <w:rsid w:val="00E56BCA"/>
    <w:rsid w:val="00E62B54"/>
    <w:rsid w:val="00E66218"/>
    <w:rsid w:val="00E67130"/>
    <w:rsid w:val="00E67B31"/>
    <w:rsid w:val="00E817BB"/>
    <w:rsid w:val="00E86A3E"/>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D7968"/>
    <w:rsid w:val="00FE017B"/>
    <w:rsid w:val="00FF322F"/>
    <w:rsid w:val="00FF54CF"/>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DC5427D600D4334D36969A803563653B0E9B7B5CB04B49DC99777CD0gBQCM" TargetMode="External"/><Relationship Id="rId18" Type="http://schemas.openxmlformats.org/officeDocument/2006/relationships/hyperlink" Target="consultantplus://offline/ref=1E7BCF4CAE8D2C57F94318EC0CA758B76519CBF8C0A46704E178CBnF65V" TargetMode="External"/><Relationship Id="rId26" Type="http://schemas.openxmlformats.org/officeDocument/2006/relationships/hyperlink" Target="consultantplus://offline/ref=E558D811AECD8BDE87E242FA9BA2B6340282261CF2FE854A0985B624C83226X"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FD4AE9B8ED335B9EBBD2EFC4ECDX" TargetMode="External"/><Relationship Id="rId7" Type="http://schemas.openxmlformats.org/officeDocument/2006/relationships/footnotes" Target="footnotes.xml"/><Relationship Id="rId12" Type="http://schemas.openxmlformats.org/officeDocument/2006/relationships/hyperlink" Target="consultantplus://offline/ref=B7584F5622570DDCCE8D60DB117456FC68B25B5F3F33F496C0B53CEAFFC7v4C" TargetMode="External"/><Relationship Id="rId17" Type="http://schemas.openxmlformats.org/officeDocument/2006/relationships/hyperlink" Target="consultantplus://offline/ref=7995B2FF661D7791B38E94D365B329D7D29AD71F8559A680D7B79E78EA69I0C" TargetMode="External"/><Relationship Id="rId25" Type="http://schemas.openxmlformats.org/officeDocument/2006/relationships/hyperlink" Target="consultantplus://offline/ref=E558D811AECD8BDE87E242FA9BA2B634018B2E1FF1FC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D62CA3C38426C0E1129BCF0E9E450B45D7D8169E288920F0E56FBAAFbAxFA"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9062737496FB5C7423E64D31B7ACEF283834DACBC4B90CEBF59635B9DCG2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37A0995A249D373F0FF8AB96EEE166DD73132FE1B9BAB880DB5FDB36b4aDX" TargetMode="External"/><Relationship Id="rId24" Type="http://schemas.openxmlformats.org/officeDocument/2006/relationships/hyperlink" Target="consultantplus://offline/ref=E558D811AECD8BDE87E242FA9BA2B6340282261CF2FD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A5BA0E4BFD0051A6135E458BCF4AD8C26B3BC593F10871FC5D6FFA2FEAZ0W" TargetMode="External"/><Relationship Id="rId23" Type="http://schemas.openxmlformats.org/officeDocument/2006/relationships/hyperlink" Target="consultantplus://offline/ref=F7E6FB2E566828B7505F86A78C7685D056E0D1AB9A84D335B9EBBD2EFC4ECDX" TargetMode="External"/><Relationship Id="rId28" Type="http://schemas.openxmlformats.org/officeDocument/2006/relationships/hyperlink" Target="consultantplus://offline/ref=9062737496FB5C7423E64D31B7ACEF283B3DD2C8C7B80CEBF59635B9DCG260X" TargetMode="External"/><Relationship Id="rId10" Type="http://schemas.openxmlformats.org/officeDocument/2006/relationships/hyperlink" Target="garantF1://12038258.510" TargetMode="External"/><Relationship Id="rId19" Type="http://schemas.openxmlformats.org/officeDocument/2006/relationships/hyperlink" Target="consultantplus://offline/ref=EF3C8718A27D389F2EFF12517666D2E0E4A2066EB9C790CD90FE25D78DBEC6EC68A21D416C1E29E55B2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35967B70DAEFFB7C73E5AE770A476C05EA6A7DBDEF5CFB0D5881B36CU8SBC" TargetMode="External"/><Relationship Id="rId14" Type="http://schemas.openxmlformats.org/officeDocument/2006/relationships/hyperlink" Target="consultantplus://offline/ref=A0EE623845687918A5557F73C8FCBB7A6E2894D1DD3A8F964212369C92t1f4G" TargetMode="External"/><Relationship Id="rId22" Type="http://schemas.openxmlformats.org/officeDocument/2006/relationships/hyperlink" Target="consultantplus://offline/ref=F7E6FB2E566828B7505F86A78C7685D056E0D1AB9D83D335B9EBBD2EFC4ECDX"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9062737496FB5C7423E64D31B7ACEF283B3DD2C8C7BB0CEBF59635B9DCG26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C0B0-1439-475A-91D7-4DD501D8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23806</Words>
  <Characters>135699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2018-04-25T23:53:00Z</cp:lastPrinted>
  <dcterms:created xsi:type="dcterms:W3CDTF">2019-12-18T00:11:00Z</dcterms:created>
  <dcterms:modified xsi:type="dcterms:W3CDTF">2019-12-18T00:11:00Z</dcterms:modified>
</cp:coreProperties>
</file>