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D" w:rsidRPr="0079650B" w:rsidRDefault="00AE70CD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AE70CD" w:rsidRPr="0079650B" w:rsidRDefault="00AE70CD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AE70CD" w:rsidRPr="0079650B" w:rsidRDefault="00AE70CD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AE70CD" w:rsidRPr="0079650B" w:rsidRDefault="00AE70CD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</w:p>
    <w:p w:rsidR="00AE70CD" w:rsidRPr="0079650B" w:rsidRDefault="00AE70CD" w:rsidP="00AE70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  <w:t>ПОСТАНОВЛЕНИЕ</w:t>
      </w: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70CD" w:rsidRPr="0079650B" w:rsidRDefault="00AE70CD" w:rsidP="00AE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                                                       № ______</w:t>
      </w:r>
    </w:p>
    <w:p w:rsidR="00AE70CD" w:rsidRPr="0079650B" w:rsidRDefault="00AE70CD" w:rsidP="00AE70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50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AE70CD" w:rsidRPr="0079650B" w:rsidRDefault="00AE70CD" w:rsidP="00AE70CD">
      <w:pPr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Default="00AE70CD" w:rsidP="00AE70C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предоставления в 2020 году субсидий</w:t>
      </w:r>
      <w:r w:rsidR="004172BC"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финансового обеспечения затрат, связанных с выплатой заработной платы работникам муниципальных унитарных предприятий в сфере общественного питания в период действия </w:t>
      </w:r>
      <w:r w:rsidR="004172BC" w:rsidRPr="00463869">
        <w:rPr>
          <w:rFonts w:ascii="Times New Roman" w:eastAsia="Times New Roman" w:hAnsi="Times New Roman" w:cs="Times New Roman"/>
          <w:sz w:val="32"/>
          <w:szCs w:val="28"/>
          <w:lang w:eastAsia="ru-RU"/>
        </w:rPr>
        <w:t>ограничительных</w:t>
      </w:r>
      <w:r w:rsidR="004172BC"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и иных мероприятий, направленных на предотвращение распространения </w:t>
      </w:r>
      <w:r w:rsidR="004F686F"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</w:t>
      </w:r>
      <w:r w:rsidR="004172BC"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Вилючинского городского</w:t>
      </w:r>
      <w:r w:rsidR="0041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AE70CD" w:rsidRDefault="00AE70CD" w:rsidP="00AE70C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AE70CD" w:rsidRDefault="00AE70CD" w:rsidP="007B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sub_99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соответствии со статьей 78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7B10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B10CE">
        <w:rPr>
          <w:rFonts w:ascii="Times New Roman" w:hAnsi="Times New Roman" w:cs="Times New Roman"/>
          <w:sz w:val="28"/>
          <w:szCs w:val="28"/>
        </w:rPr>
        <w:t xml:space="preserve">казом Президента 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Российской Федерации от 25.03.2020 </w:t>
      </w:r>
      <w:r w:rsidR="007B10CE">
        <w:rPr>
          <w:rFonts w:ascii="Times New Roman" w:hAnsi="Times New Roman" w:cs="Times New Roman"/>
          <w:sz w:val="28"/>
          <w:szCs w:val="28"/>
        </w:rPr>
        <w:t>№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 206 </w:t>
      </w:r>
      <w:proofErr w:type="gramStart"/>
      <w:r w:rsidR="007B10CE">
        <w:rPr>
          <w:rFonts w:ascii="Times New Roman" w:hAnsi="Times New Roman" w:cs="Times New Roman"/>
          <w:sz w:val="28"/>
          <w:szCs w:val="28"/>
        </w:rPr>
        <w:t>«</w:t>
      </w:r>
      <w:r w:rsidR="009035C7" w:rsidRPr="009035C7">
        <w:rPr>
          <w:rFonts w:ascii="Times New Roman" w:hAnsi="Times New Roman" w:cs="Times New Roman"/>
          <w:sz w:val="28"/>
          <w:szCs w:val="28"/>
        </w:rPr>
        <w:t>Об объявлении в Российской Федерации нерабочих дней</w:t>
      </w:r>
      <w:r w:rsidR="007B10CE">
        <w:rPr>
          <w:rFonts w:ascii="Times New Roman" w:hAnsi="Times New Roman" w:cs="Times New Roman"/>
          <w:sz w:val="28"/>
          <w:szCs w:val="28"/>
        </w:rPr>
        <w:t>»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, </w:t>
      </w:r>
      <w:r w:rsidR="007B10CE">
        <w:rPr>
          <w:rFonts w:ascii="Times New Roman" w:hAnsi="Times New Roman" w:cs="Times New Roman"/>
          <w:sz w:val="28"/>
          <w:szCs w:val="28"/>
        </w:rPr>
        <w:t>Указом Президента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Российской Федерации от 02.04.2020 </w:t>
      </w:r>
      <w:r w:rsidR="007B10CE">
        <w:rPr>
          <w:rFonts w:ascii="Times New Roman" w:hAnsi="Times New Roman" w:cs="Times New Roman"/>
          <w:sz w:val="28"/>
          <w:szCs w:val="28"/>
        </w:rPr>
        <w:t>№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 239 </w:t>
      </w:r>
      <w:r w:rsidR="007B10CE">
        <w:rPr>
          <w:rFonts w:ascii="Times New Roman" w:hAnsi="Times New Roman" w:cs="Times New Roman"/>
          <w:sz w:val="28"/>
          <w:szCs w:val="28"/>
        </w:rPr>
        <w:t>«</w:t>
      </w:r>
      <w:r w:rsidR="009035C7" w:rsidRPr="009035C7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7B10CE">
        <w:rPr>
          <w:rFonts w:ascii="Times New Roman" w:hAnsi="Times New Roman" w:cs="Times New Roman"/>
          <w:sz w:val="28"/>
          <w:szCs w:val="28"/>
        </w:rPr>
        <w:t>»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, </w:t>
      </w:r>
      <w:r w:rsidR="007B10CE" w:rsidRPr="007B10CE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Российской Федерации от 28.04.2020 </w:t>
      </w:r>
      <w:r w:rsidR="007B10CE">
        <w:rPr>
          <w:rFonts w:ascii="Times New Roman" w:hAnsi="Times New Roman" w:cs="Times New Roman"/>
          <w:sz w:val="28"/>
          <w:szCs w:val="28"/>
        </w:rPr>
        <w:t>№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 294 </w:t>
      </w:r>
      <w:r w:rsidR="007B10CE">
        <w:rPr>
          <w:rFonts w:ascii="Times New Roman" w:hAnsi="Times New Roman" w:cs="Times New Roman"/>
          <w:sz w:val="28"/>
          <w:szCs w:val="28"/>
        </w:rPr>
        <w:t>«</w:t>
      </w:r>
      <w:r w:rsidR="009035C7" w:rsidRPr="009035C7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</w:t>
      </w:r>
      <w:proofErr w:type="gramEnd"/>
      <w:r w:rsidR="009035C7" w:rsidRPr="009035C7">
        <w:rPr>
          <w:rFonts w:ascii="Times New Roman" w:hAnsi="Times New Roman" w:cs="Times New Roman"/>
          <w:sz w:val="28"/>
          <w:szCs w:val="28"/>
        </w:rPr>
        <w:t>)</w:t>
      </w:r>
      <w:r w:rsidR="007B10CE">
        <w:rPr>
          <w:rFonts w:ascii="Times New Roman" w:hAnsi="Times New Roman" w:cs="Times New Roman"/>
          <w:sz w:val="28"/>
          <w:szCs w:val="28"/>
        </w:rPr>
        <w:t>»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, </w:t>
      </w:r>
      <w:r w:rsidR="007B10CE" w:rsidRPr="007B10CE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Российской Федерации от 11.05.2020 </w:t>
      </w:r>
      <w:r w:rsidR="007B10CE">
        <w:rPr>
          <w:rFonts w:ascii="Times New Roman" w:hAnsi="Times New Roman" w:cs="Times New Roman"/>
          <w:sz w:val="28"/>
          <w:szCs w:val="28"/>
        </w:rPr>
        <w:t>№</w:t>
      </w:r>
      <w:r w:rsidR="009035C7" w:rsidRPr="009035C7">
        <w:rPr>
          <w:rFonts w:ascii="Times New Roman" w:hAnsi="Times New Roman" w:cs="Times New Roman"/>
          <w:sz w:val="28"/>
          <w:szCs w:val="28"/>
        </w:rPr>
        <w:t xml:space="preserve"> 316 </w:t>
      </w:r>
      <w:r w:rsidR="007B10CE">
        <w:rPr>
          <w:rFonts w:ascii="Times New Roman" w:hAnsi="Times New Roman" w:cs="Times New Roman"/>
          <w:sz w:val="28"/>
          <w:szCs w:val="28"/>
        </w:rPr>
        <w:t>«</w:t>
      </w:r>
      <w:r w:rsidR="009035C7" w:rsidRPr="009035C7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7B10CE">
        <w:rPr>
          <w:rFonts w:ascii="Times New Roman" w:hAnsi="Times New Roman" w:cs="Times New Roman"/>
          <w:sz w:val="28"/>
          <w:szCs w:val="28"/>
        </w:rPr>
        <w:t>»</w:t>
      </w:r>
      <w:r w:rsidR="009035C7" w:rsidRPr="009035C7">
        <w:rPr>
          <w:rFonts w:ascii="Times New Roman" w:hAnsi="Times New Roman" w:cs="Times New Roman"/>
          <w:sz w:val="28"/>
          <w:szCs w:val="28"/>
        </w:rPr>
        <w:t>,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Федеральн</w:t>
      </w:r>
      <w:r w:rsidR="007B1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ым 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</w:t>
      </w:r>
      <w:r w:rsidR="007B1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16.10.2003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Федеральн</w:t>
      </w:r>
      <w:r w:rsidR="007B1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ым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 w:rsidR="007B1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26.10.2002 № 127-ФЗ «Онесостоятельности (банкротстве)»</w:t>
      </w:r>
      <w:proofErr w:type="gramStart"/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472012" w:rsidRPr="004720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proofErr w:type="gramEnd"/>
      <w:r w:rsidR="00472012" w:rsidRPr="004720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едеральным законом от 14.11.2002 № 161-ФЗ «О государственных и муниципальных </w:t>
      </w:r>
      <w:proofErr w:type="gramStart"/>
      <w:r w:rsidR="00472012" w:rsidRPr="004720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унитарных предприятиях»,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постановлением Правительства Российской Федерации от 06.09.2016 № 887 </w:t>
      </w:r>
      <w:r w:rsidR="005157F9" w:rsidRPr="00515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постановлением Губернатора Камчатского края от 10.04.2020 № 50 «О мерах по недопущению распространения новой коронавирусной инфекции (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COVID</w:t>
      </w:r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-19) на территории Камчатского края</w:t>
      </w:r>
      <w:proofErr w:type="gramEnd"/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», статьей 41.1 Устава Вилючинского городского </w:t>
      </w:r>
      <w:proofErr w:type="gramStart"/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округа</w:t>
      </w:r>
      <w:proofErr w:type="gramEnd"/>
      <w:r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ЗАТО г. Вилючинска Камчатского края,</w:t>
      </w:r>
    </w:p>
    <w:p w:rsidR="00AE70CD" w:rsidRDefault="00AE70CD" w:rsidP="00AE7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bookmarkEnd w:id="0"/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70CD" w:rsidRPr="0079650B" w:rsidRDefault="00AE70CD" w:rsidP="00AE7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BC" w:rsidRPr="00DC11CD" w:rsidRDefault="00AE70CD" w:rsidP="00AE7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4F686F"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4172BC"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субсидий в целях финансового обеспечения затрат, связанных с выплатой заработной платы работникам муниципальных унитарных предприятий в сфере общественного питания в период действия ограничительных мер и иных мероприятий, направленных на предотвращение распространения новой коронавирусной инфекции на территории Вилючинского городского округа.</w:t>
      </w:r>
    </w:p>
    <w:p w:rsidR="00AE70CD" w:rsidRPr="0079650B" w:rsidRDefault="00AE70CD" w:rsidP="00AE7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Pr="00DC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газете. Официальных известиях администрации Вилючинского городского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AE70CD" w:rsidRPr="0079650B" w:rsidRDefault="00AE70CD" w:rsidP="00AE7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официального опубликования, и распространяет свое действие на право</w:t>
      </w:r>
      <w:r w:rsidR="006D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 отношения</w:t>
      </w:r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возникшие с </w:t>
      </w:r>
      <w:r w:rsidR="00340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апреля 2020 года</w:t>
      </w:r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70CD" w:rsidRPr="0079650B" w:rsidRDefault="00AE70CD" w:rsidP="00AE7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Л.А. Тяпкину.</w:t>
      </w:r>
    </w:p>
    <w:p w:rsidR="00AE70CD" w:rsidRPr="0079650B" w:rsidRDefault="00AE70CD" w:rsidP="00AE70C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                                                                    Г.Н. Смирнова</w:t>
      </w:r>
    </w:p>
    <w:p w:rsidR="00AE70CD" w:rsidRPr="0079650B" w:rsidRDefault="00AE70CD" w:rsidP="00AE7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Pr="0079650B" w:rsidRDefault="00AE70CD" w:rsidP="00AE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CD" w:rsidRDefault="00AE70CD" w:rsidP="00AE70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70CD" w:rsidRDefault="00AE70CD" w:rsidP="00AE70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70CD" w:rsidRDefault="00AE70CD" w:rsidP="00AE70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AE70CD" w:rsidRDefault="00AE70CD" w:rsidP="00AE70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  № ______</w:t>
      </w:r>
    </w:p>
    <w:p w:rsidR="00AE70CD" w:rsidRDefault="00AE70CD" w:rsidP="00AE70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0CD" w:rsidRDefault="00AE70CD" w:rsidP="00AE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CD" w:rsidRPr="004172BC" w:rsidRDefault="00AE70CD" w:rsidP="00AE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0FCC" w:rsidRDefault="00AE70CD" w:rsidP="006A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B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172BC" w:rsidRPr="0041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2020 году субсидий в целях финансового обеспечения затрат, связанных с выплатой заработной платы работникам муниципальных унитарных предприятий в сфере общественного питания в период действия ограничительных мер и иных мероприятий, направленных </w:t>
      </w:r>
      <w:r w:rsidR="006A0FCC" w:rsidRPr="006A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предотвращение распространения новой коронавирусной инфекции на территории </w:t>
      </w:r>
    </w:p>
    <w:p w:rsidR="006A0FCC" w:rsidRPr="006A0FCC" w:rsidRDefault="006A0FCC" w:rsidP="006A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Вилючинского городского округа</w:t>
      </w:r>
    </w:p>
    <w:p w:rsidR="004172BC" w:rsidRPr="004172BC" w:rsidRDefault="004172BC" w:rsidP="00AE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01" w:rsidRPr="00161A01" w:rsidRDefault="00F56B01" w:rsidP="00F56B0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 </w:t>
      </w:r>
      <w:r w:rsidRPr="0065471F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Настоящий порядок разработан в соответствии со</w:t>
      </w:r>
      <w:r w:rsidRPr="0065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78 Бюджетного кодекса Российской Федерации, </w:t>
      </w:r>
      <w:r w:rsidR="007B10CE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Российской Федерации от 25.03.2020 </w:t>
      </w:r>
      <w:r w:rsidR="007B10CE">
        <w:rPr>
          <w:rFonts w:ascii="Times New Roman" w:hAnsi="Times New Roman" w:cs="Times New Roman"/>
          <w:sz w:val="28"/>
          <w:szCs w:val="28"/>
        </w:rPr>
        <w:t>№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 206 </w:t>
      </w:r>
      <w:r w:rsidR="007B10CE">
        <w:rPr>
          <w:rFonts w:ascii="Times New Roman" w:hAnsi="Times New Roman" w:cs="Times New Roman"/>
          <w:sz w:val="28"/>
          <w:szCs w:val="28"/>
        </w:rPr>
        <w:t>«</w:t>
      </w:r>
      <w:r w:rsidR="007B10CE" w:rsidRPr="009035C7">
        <w:rPr>
          <w:rFonts w:ascii="Times New Roman" w:hAnsi="Times New Roman" w:cs="Times New Roman"/>
          <w:sz w:val="28"/>
          <w:szCs w:val="28"/>
        </w:rPr>
        <w:t>Об объявлении в Российской Федерации нерабочих дней</w:t>
      </w:r>
      <w:r w:rsidR="007B10CE">
        <w:rPr>
          <w:rFonts w:ascii="Times New Roman" w:hAnsi="Times New Roman" w:cs="Times New Roman"/>
          <w:sz w:val="28"/>
          <w:szCs w:val="28"/>
        </w:rPr>
        <w:t>»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, </w:t>
      </w:r>
      <w:r w:rsidR="007B10CE">
        <w:rPr>
          <w:rFonts w:ascii="Times New Roman" w:hAnsi="Times New Roman" w:cs="Times New Roman"/>
          <w:sz w:val="28"/>
          <w:szCs w:val="28"/>
        </w:rPr>
        <w:t>Указом Президента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 Российской Федерации от 02.04.2020 </w:t>
      </w:r>
      <w:r w:rsidR="007B10CE">
        <w:rPr>
          <w:rFonts w:ascii="Times New Roman" w:hAnsi="Times New Roman" w:cs="Times New Roman"/>
          <w:sz w:val="28"/>
          <w:szCs w:val="28"/>
        </w:rPr>
        <w:t>№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 239 </w:t>
      </w:r>
      <w:r w:rsidR="007B10CE">
        <w:rPr>
          <w:rFonts w:ascii="Times New Roman" w:hAnsi="Times New Roman" w:cs="Times New Roman"/>
          <w:sz w:val="28"/>
          <w:szCs w:val="28"/>
        </w:rPr>
        <w:t>«</w:t>
      </w:r>
      <w:r w:rsidR="007B10CE" w:rsidRPr="009035C7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7B10CE">
        <w:rPr>
          <w:rFonts w:ascii="Times New Roman" w:hAnsi="Times New Roman" w:cs="Times New Roman"/>
          <w:sz w:val="28"/>
          <w:szCs w:val="28"/>
        </w:rPr>
        <w:t>»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, </w:t>
      </w:r>
      <w:r w:rsidR="007B10CE" w:rsidRPr="007B10CE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Российской Федерации от 28.04.2020 </w:t>
      </w:r>
      <w:r w:rsidR="007B10CE">
        <w:rPr>
          <w:rFonts w:ascii="Times New Roman" w:hAnsi="Times New Roman" w:cs="Times New Roman"/>
          <w:sz w:val="28"/>
          <w:szCs w:val="28"/>
        </w:rPr>
        <w:t>№</w:t>
      </w:r>
      <w:r w:rsidR="007B10CE" w:rsidRPr="009035C7">
        <w:rPr>
          <w:rFonts w:ascii="Times New Roman" w:hAnsi="Times New Roman" w:cs="Times New Roman"/>
          <w:sz w:val="28"/>
          <w:szCs w:val="28"/>
        </w:rPr>
        <w:t> 294</w:t>
      </w:r>
      <w:proofErr w:type="gramEnd"/>
      <w:r w:rsidR="007B10C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B10CE" w:rsidRPr="009035C7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7B10CE">
        <w:rPr>
          <w:rFonts w:ascii="Times New Roman" w:hAnsi="Times New Roman" w:cs="Times New Roman"/>
          <w:sz w:val="28"/>
          <w:szCs w:val="28"/>
        </w:rPr>
        <w:t>»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, </w:t>
      </w:r>
      <w:r w:rsidR="007B10CE" w:rsidRPr="007B10CE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Российской Федерации от 11.05.2020 </w:t>
      </w:r>
      <w:r w:rsidR="007B10CE">
        <w:rPr>
          <w:rFonts w:ascii="Times New Roman" w:hAnsi="Times New Roman" w:cs="Times New Roman"/>
          <w:sz w:val="28"/>
          <w:szCs w:val="28"/>
        </w:rPr>
        <w:t>№</w:t>
      </w:r>
      <w:r w:rsidR="007B10CE" w:rsidRPr="009035C7">
        <w:rPr>
          <w:rFonts w:ascii="Times New Roman" w:hAnsi="Times New Roman" w:cs="Times New Roman"/>
          <w:sz w:val="28"/>
          <w:szCs w:val="28"/>
        </w:rPr>
        <w:t xml:space="preserve"> 316 </w:t>
      </w:r>
      <w:r w:rsidR="007B10CE">
        <w:rPr>
          <w:rFonts w:ascii="Times New Roman" w:hAnsi="Times New Roman" w:cs="Times New Roman"/>
          <w:sz w:val="28"/>
          <w:szCs w:val="28"/>
        </w:rPr>
        <w:t>«</w:t>
      </w:r>
      <w:r w:rsidR="007B10CE" w:rsidRPr="009035C7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7B10CE">
        <w:rPr>
          <w:rFonts w:ascii="Times New Roman" w:hAnsi="Times New Roman" w:cs="Times New Roman"/>
          <w:sz w:val="28"/>
          <w:szCs w:val="28"/>
        </w:rPr>
        <w:t>»</w:t>
      </w:r>
      <w:r w:rsidR="007B10CE" w:rsidRPr="009035C7">
        <w:rPr>
          <w:rFonts w:ascii="Times New Roman" w:hAnsi="Times New Roman" w:cs="Times New Roman"/>
          <w:sz w:val="28"/>
          <w:szCs w:val="28"/>
        </w:rPr>
        <w:t>,</w:t>
      </w:r>
      <w:r w:rsidRPr="00654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организацииместного</w:t>
      </w:r>
      <w:proofErr w:type="gramEnd"/>
      <w:r w:rsidRPr="0065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Федеральным законом от 26.10.2002 № 127-ФЗ «О несостоятельности (банкротстве)», Федеральным законом от 14.11.2002 № 161-ФЗ «О государственных и муниципальных унитарных предприятиях»</w:t>
      </w:r>
      <w:proofErr w:type="gramStart"/>
      <w:r w:rsidR="005C411C" w:rsidRPr="00654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D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5C4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D04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10.04.2020 № 50 «О мерах по недопущению распространения новой коронавирусной инфекции (</w:t>
      </w:r>
      <w:r w:rsidR="005C41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C411C" w:rsidRPr="005C411C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5C411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Камчатского края»</w:t>
      </w:r>
      <w:r w:rsidR="00C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FC2"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статьей 41.1 Устава Вилючинского городского округа ЗАТО г. Вилючинска Камчатского </w:t>
      </w:r>
      <w:proofErr w:type="spellStart"/>
      <w:r w:rsidR="00CE1FC2" w:rsidRPr="00AE70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края</w:t>
      </w:r>
      <w:proofErr w:type="gramStart"/>
      <w:r w:rsidR="00CE1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472012" w:rsidRPr="006547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8F005C" w:rsidRPr="0065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5C" w:rsidRPr="00654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предотвращения влияния ухудшения экономической ситуации на финансовую состоятельность предприятия</w:t>
      </w:r>
      <w:r w:rsidRPr="0065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муниципальными </w:t>
      </w:r>
      <w:r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унитарными предприятиями в сфере общественного питания </w:t>
      </w:r>
      <w:r w:rsidR="006D04FC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Получатель субсидии)</w:t>
      </w:r>
      <w:r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11C" w:rsidRP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631660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цели, условия</w:t>
      </w:r>
      <w:r w:rsidR="00631660" w:rsidRPr="0063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субсидии, критерии отбора получателей указанной субсидии, порядок требования к отчетности, </w:t>
      </w:r>
      <w:r w:rsidR="008E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субсидии в текущем финансовом году получателем субсидий остатков субсидий, </w:t>
      </w:r>
      <w:r w:rsidR="00631660" w:rsidRPr="00631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субсидий в случае нарушения условий их предоставления, требования об осуществлении контроля за соблюдением условий, цели и порядка предоставления субсидий и ответственности за их нарушение</w:t>
      </w:r>
      <w:r w:rsidR="0063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80275" w:rsidRPr="00676F52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1.3 Критерии отбора Получателей субсидии, имеющих право на получение субсидий</w:t>
      </w:r>
      <w:r w:rsidR="001175E5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65471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являются </w:t>
      </w:r>
      <w:bookmarkStart w:id="2" w:name="sub_1311"/>
      <w:r w:rsidR="00680275"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1175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275"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</w:t>
      </w:r>
      <w:r w:rsidR="001175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275"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1175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сфере общественного питания</w:t>
      </w:r>
      <w:r w:rsidR="00680275"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</w:t>
      </w:r>
      <w:r w:rsidR="001175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80275"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исполняет администрация Вилючинского городского округа</w:t>
      </w:r>
      <w:r w:rsidR="0011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</w:t>
      </w:r>
      <w:bookmarkEnd w:id="2"/>
      <w:r w:rsidR="00680275" w:rsidRPr="00676F52">
        <w:rPr>
          <w:rFonts w:ascii="Times New Roman" w:eastAsia="Times New Roman" w:hAnsi="Times New Roman" w:cs="Calibri"/>
          <w:sz w:val="28"/>
          <w:szCs w:val="28"/>
          <w:lang w:eastAsia="ru-RU"/>
        </w:rPr>
        <w:t>вид</w:t>
      </w:r>
      <w:r w:rsidR="001175E5">
        <w:rPr>
          <w:rFonts w:ascii="Times New Roman" w:eastAsia="Times New Roman" w:hAnsi="Times New Roman" w:cs="Calibri"/>
          <w:sz w:val="28"/>
          <w:szCs w:val="28"/>
          <w:lang w:eastAsia="ru-RU"/>
        </w:rPr>
        <w:t>ы</w:t>
      </w:r>
      <w:r w:rsidR="00680275" w:rsidRPr="00676F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которые приостановлены в связи с профилактикой и устранением последствий распространения </w:t>
      </w:r>
      <w:r w:rsidR="008E09BD" w:rsidRPr="00676F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новой </w:t>
      </w:r>
      <w:r w:rsidR="00680275" w:rsidRPr="00676F52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 инфекции</w:t>
      </w:r>
      <w:r w:rsidR="001175E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6D5E6D" w:rsidRPr="006D5E6D" w:rsidRDefault="00F56B01" w:rsidP="006D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1.4 </w:t>
      </w:r>
      <w:r w:rsidR="006D5E6D" w:rsidRPr="006D5E6D">
        <w:rPr>
          <w:rFonts w:ascii="Times New Roman" w:eastAsia="Times New Roman" w:hAnsi="Times New Roman" w:cs="Calibri"/>
          <w:sz w:val="28"/>
          <w:szCs w:val="28"/>
          <w:lang w:eastAsia="ru-RU"/>
        </w:rPr>
        <w:t>Главным распорядителем средств бюджета Вилючинского городского округа,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субсидий, является отдел по управлению муниципальным имуществом администрации Вилючинского городского округа (далее – УМИ ВГО).</w:t>
      </w:r>
    </w:p>
    <w:p w:rsidR="007877A6" w:rsidRPr="00161A01" w:rsidRDefault="00F56B01" w:rsidP="009F46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1.5 Целью предоставления субсидииявляется </w:t>
      </w:r>
      <w:r w:rsidR="009F464E" w:rsidRPr="00161A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финансовое обеспечение </w:t>
      </w:r>
      <w:r w:rsidR="006A1051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выплатой заработной платы работникам муниципальных унитарных предприятий в сфере общественного питания</w:t>
      </w:r>
      <w:r w:rsidR="009F464E" w:rsidRPr="00161A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05514D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приостановлены в связи с профилактикой и устранением последствий распространения </w:t>
      </w:r>
      <w:r w:rsidR="00676F52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05514D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</w:t>
      </w:r>
      <w:r w:rsidR="004172BC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051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2BC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влияния ухудшения экономической ситуации на финансовую состоятельность предприятия</w:t>
      </w:r>
      <w:r w:rsidR="009F464E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1.6 Субсидия предоставляется </w:t>
      </w:r>
      <w:r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</w:t>
      </w: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безвозмездной безвозвратной основе за счет средств бюджета Вилючинского городского округа, на основании Соглашения о предоставлении субсидии (далее – Соглашение).</w:t>
      </w:r>
    </w:p>
    <w:p w:rsidR="00676F52" w:rsidRPr="00F56B01" w:rsidRDefault="00676F5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9D3AC7" w:rsidRPr="009D3AC7" w:rsidRDefault="00F56B01" w:rsidP="009D3A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86D62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9D3AC7" w:rsidRPr="009D3A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Направление расходов, источником финансового обеспечения которых является субсидия, являются – 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расходы, </w:t>
      </w:r>
      <w:r w:rsidR="009D3AC7" w:rsidRPr="009D3AC7">
        <w:rPr>
          <w:rFonts w:ascii="Times New Roman" w:eastAsia="Times New Roman" w:hAnsi="Times New Roman" w:cs="Calibri"/>
          <w:sz w:val="28"/>
          <w:szCs w:val="28"/>
          <w:lang w:eastAsia="ru-RU"/>
        </w:rPr>
        <w:t>связанных с выплатой заработной платы работникам муниципальных унитарных предприятий в сфере общественного питания в период действия ограничительных мер и иных мероприятий, направленных на предотвращение распространения новой коронавирусной инфекции на территории Вилючинского городского округа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D3AC7" w:rsidRDefault="009D3AC7" w:rsidP="009D3A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237BA" w:rsidRPr="00F56B01" w:rsidRDefault="009D3AC7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2.2</w:t>
      </w:r>
      <w:proofErr w:type="gramStart"/>
      <w:r w:rsidR="00F237BA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proofErr w:type="gramEnd"/>
      <w:r w:rsidR="00F237BA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целях предоставления субсидии Получатель субсидии предоставляет в </w:t>
      </w:r>
      <w:r w:rsidR="00F237BA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>УМИ ВГО</w:t>
      </w:r>
      <w:r w:rsidR="00F237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заверенные надлежащим образом копии </w:t>
      </w:r>
      <w:r w:rsidR="00F237BA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следующи</w:t>
      </w:r>
      <w:r w:rsidR="00F237BA">
        <w:rPr>
          <w:rFonts w:ascii="Times New Roman" w:eastAsia="Times New Roman" w:hAnsi="Times New Roman" w:cs="Calibri"/>
          <w:sz w:val="28"/>
          <w:szCs w:val="28"/>
          <w:lang w:eastAsia="ru-RU"/>
        </w:rPr>
        <w:t>х</w:t>
      </w:r>
      <w:r w:rsidR="00F237BA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документ</w:t>
      </w:r>
      <w:r w:rsidR="00F237BA">
        <w:rPr>
          <w:rFonts w:ascii="Times New Roman" w:eastAsia="Times New Roman" w:hAnsi="Times New Roman" w:cs="Calibri"/>
          <w:sz w:val="28"/>
          <w:szCs w:val="28"/>
          <w:lang w:eastAsia="ru-RU"/>
        </w:rPr>
        <w:t>ов</w:t>
      </w:r>
      <w:r w:rsidR="00F237BA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7877A6" w:rsidRPr="00F56B01" w:rsidRDefault="00886D62" w:rsidP="007877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.1З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аявление о предоставлении Субсидии по форме согласно Приложению № 1 к настоящему Порядку, подписанное руководителем Получателя субсидии (далее – Заявление);</w:t>
      </w:r>
    </w:p>
    <w:p w:rsidR="00F56B01" w:rsidRDefault="00886D6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.2 В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ыписку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7877A6" w:rsidRDefault="00886D6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.3 С</w:t>
      </w:r>
      <w:r w:rsidR="007877A6">
        <w:rPr>
          <w:rFonts w:ascii="Times New Roman" w:eastAsia="Times New Roman" w:hAnsi="Times New Roman" w:cs="Calibri"/>
          <w:sz w:val="28"/>
          <w:szCs w:val="28"/>
          <w:lang w:eastAsia="ru-RU"/>
        </w:rPr>
        <w:t>ведения о номере банковского счета на получение субсидии, открытого в кредитной организации;</w:t>
      </w:r>
    </w:p>
    <w:p w:rsidR="009F464E" w:rsidRDefault="009F464E" w:rsidP="0088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.4 Копии </w:t>
      </w:r>
      <w:r w:rsidR="009615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локальных документов 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первичной бухгалтерской документации, подтверждающее наличие кредиторскойзадолженности</w:t>
      </w:r>
      <w:r w:rsidR="009615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оплате труда и задолженности по налогу на доходы с физических лиц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9615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штатное расписание, коллективный договор, </w:t>
      </w:r>
      <w:r w:rsidR="00C04C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положение об оплате труда, </w:t>
      </w:r>
      <w:r w:rsidR="009615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приказы, </w:t>
      </w:r>
      <w:proofErr w:type="spellStart"/>
      <w:r w:rsidR="00961537">
        <w:rPr>
          <w:rFonts w:ascii="Times New Roman" w:eastAsia="Times New Roman" w:hAnsi="Times New Roman" w:cs="Calibri"/>
          <w:sz w:val="28"/>
          <w:szCs w:val="28"/>
          <w:lang w:eastAsia="ru-RU"/>
        </w:rPr>
        <w:t>оборотно-сальдовые</w:t>
      </w:r>
      <w:proofErr w:type="spellEnd"/>
      <w:r w:rsidR="009615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ведомости</w:t>
      </w:r>
      <w:r w:rsidR="00C04C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8B06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платежные поручения, </w:t>
      </w:r>
      <w:r w:rsidR="00C04CB5">
        <w:rPr>
          <w:rFonts w:ascii="Times New Roman" w:eastAsia="Times New Roman" w:hAnsi="Times New Roman" w:cs="Calibri"/>
          <w:sz w:val="28"/>
          <w:szCs w:val="28"/>
          <w:lang w:eastAsia="ru-RU"/>
        </w:rPr>
        <w:t>иные первичные учетные документы) на цели, указанные в пункте 1.5 настоящего Порядка.</w:t>
      </w:r>
    </w:p>
    <w:p w:rsidR="00C04CB5" w:rsidRDefault="00C04CB5" w:rsidP="0088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Копии документов, указанных в настоящем пункте, </w:t>
      </w:r>
      <w:r w:rsidR="00B87924"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предоставляются с учетом положения Федерального закона от 27.07.2006 № 152-ФЗ «О персональных данных»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77EDA" w:rsidRDefault="00C04CB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.5. П</w:t>
      </w:r>
      <w:r w:rsidR="00A77EDA" w:rsidRPr="004F16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исьменное согласие на осуществление проверки соблюдения условий, целей и </w:t>
      </w:r>
      <w:r w:rsidR="00417B50">
        <w:rPr>
          <w:rFonts w:ascii="Times New Roman" w:eastAsia="Times New Roman" w:hAnsi="Times New Roman" w:cs="Calibri"/>
          <w:sz w:val="28"/>
          <w:szCs w:val="28"/>
          <w:lang w:eastAsia="ru-RU"/>
        </w:rPr>
        <w:t>порядка предоставления субсидий;</w:t>
      </w:r>
    </w:p>
    <w:p w:rsidR="00417B50" w:rsidRDefault="00417B5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.6 Расчет размера субсидии в соответствии с пунктом 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Порядка.</w:t>
      </w:r>
    </w:p>
    <w:p w:rsidR="00F237BA" w:rsidRPr="00161A01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605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 надлежащим образом заверенными копиями документов в настоящем Порядке понимаются документы, заверенные подписью уполномоченного </w:t>
      </w:r>
      <w:r w:rsidRPr="00161A01">
        <w:rPr>
          <w:rFonts w:ascii="Times New Roman" w:eastAsia="Times New Roman" w:hAnsi="Times New Roman" w:cs="Calibri"/>
          <w:sz w:val="28"/>
          <w:szCs w:val="28"/>
          <w:lang w:eastAsia="ru-RU"/>
        </w:rPr>
        <w:t>представителя получателя субсидии и печатью получателя субсидии при ее наличии.</w:t>
      </w:r>
    </w:p>
    <w:p w:rsidR="00F237BA" w:rsidRPr="00161A01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1A01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161A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предоставляется Получателю субсидии, соответствующему следующим требованиям по состоянию на 1 число месяца, в котором планируется заключение Соглашения:</w:t>
      </w:r>
    </w:p>
    <w:p w:rsidR="00F237BA" w:rsidRPr="0007454C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3" w:name="sub_21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bookmarkStart w:id="4" w:name="sub_22"/>
      <w:bookmarkEnd w:id="3"/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</w:t>
      </w:r>
      <w:proofErr w:type="gramEnd"/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должна отсутствовать просроченная задолженность по возврату в бюджет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>городского</w:t>
      </w:r>
      <w:proofErr w:type="spellEnd"/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округа субсидий, бюджетных инвестиций, предоставляемых в том числе в соответствии с иными нормативными правовыми актами 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округа, и иная просроченная задолженность перед бюджетом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округа;</w:t>
      </w:r>
    </w:p>
    <w:p w:rsidR="00F237BA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5" w:name="sub_213"/>
      <w:bookmarkEnd w:id="4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Получатель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не должен находиться в процессе реорганизации, ликвидации, в отношении его не введена процедура банкротства, деятельность Получателя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не приостановлена в порядке, предусмотренном законодательством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Российской Федерации;</w:t>
      </w:r>
    </w:p>
    <w:p w:rsidR="00F237BA" w:rsidRPr="00D730D3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bookmarkStart w:id="6" w:name="sub_214"/>
      <w:bookmarkEnd w:id="5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237BA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bookmarkStart w:id="7" w:name="sub_215"/>
      <w:bookmarkEnd w:id="6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Получатель субсидии не должен получать средства из бюджета Вилючинского городского округа на цели, указанные в пункте 1.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Порядка, в соответствии и иными нормативными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правовыми актами Вилючинского городского округа.</w:t>
      </w:r>
    </w:p>
    <w:bookmarkEnd w:id="7"/>
    <w:p w:rsidR="00F237BA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УМИ ВГО рассматривает поступившие документы в течение 5 (пяти) рабочих дней со дня их регистрации. УМИ ВГО 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 информируется в письменной форме.</w:t>
      </w:r>
    </w:p>
    <w:p w:rsidR="00F237BA" w:rsidRPr="00330305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30305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Pr="003303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Основаниями для отказа в предоставлении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330305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являются:</w:t>
      </w:r>
    </w:p>
    <w:p w:rsidR="00F237BA" w:rsidRPr="00F56B01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.1Н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есоответствие Получателя субсидии критериям, указанным в </w:t>
      </w:r>
      <w:hyperlink w:anchor="Par43" w:history="1">
        <w:r w:rsidRPr="00F56B01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1.3</w:t>
        </w:r>
      </w:hyperlink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раздела 1 настоящего Порядка;</w:t>
      </w:r>
    </w:p>
    <w:p w:rsidR="00F237BA" w:rsidRPr="00F56B01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.2 П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редставление недостоверных или неполных сведений и документов;</w:t>
      </w:r>
    </w:p>
    <w:p w:rsidR="00F237BA" w:rsidRPr="00F56B01" w:rsidRDefault="00F237BA" w:rsidP="00F237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.3 О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тсутствие (недостаточность) бюджетных ассигнований.</w:t>
      </w:r>
    </w:p>
    <w:p w:rsidR="00F56B01" w:rsidRPr="00F56B01" w:rsidRDefault="00F56B01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Субсидии предоставляются Получателям субсидии в порядке очередности регистрации соответствующих Заявлений.</w:t>
      </w:r>
    </w:p>
    <w:p w:rsidR="006D66FA" w:rsidRDefault="00F56B01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F16D7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D3AC7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4F16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Размер </w:t>
      </w:r>
      <w:r w:rsidR="006D66FA" w:rsidRPr="004F16D7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субсидии</w:t>
      </w:r>
      <w:r w:rsidR="006D66FA" w:rsidRPr="006D66F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формуле:</w:t>
      </w:r>
    </w:p>
    <w:p w:rsidR="004027E8" w:rsidRPr="004027E8" w:rsidRDefault="004027E8" w:rsidP="00C32510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27E8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11049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</w:p>
    <w:p w:rsidR="004027E8" w:rsidRPr="004027E8" w:rsidRDefault="004027E8" w:rsidP="00C32510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>где:</w:t>
      </w:r>
    </w:p>
    <w:p w:rsidR="004027E8" w:rsidRPr="004027E8" w:rsidRDefault="004027E8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27E8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0955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 размер субсидии, представляемой в рамках настоящего порядка </w:t>
      </w:r>
      <w:proofErr w:type="spellStart"/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>i-му</w:t>
      </w:r>
      <w:proofErr w:type="spellEnd"/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муниципальному 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унитарному</w:t>
      </w: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предприятию;</w:t>
      </w:r>
    </w:p>
    <w:p w:rsidR="004027E8" w:rsidRPr="004027E8" w:rsidRDefault="004027E8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27E8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1809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 утвержденные лимиты бюджетных обязательств на текущий финансовый год на данные цели;</w:t>
      </w:r>
    </w:p>
    <w:p w:rsidR="004027E8" w:rsidRPr="004027E8" w:rsidRDefault="004027E8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27E8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180975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 общий объем потребности муниципальных </w:t>
      </w:r>
      <w:r w:rsidR="00DF3D79">
        <w:rPr>
          <w:rFonts w:ascii="Times New Roman" w:eastAsia="Times New Roman" w:hAnsi="Times New Roman" w:cs="Calibri"/>
          <w:sz w:val="28"/>
          <w:szCs w:val="28"/>
          <w:lang w:eastAsia="ru-RU"/>
        </w:rPr>
        <w:t>унитарных</w:t>
      </w: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предприятий;</w:t>
      </w:r>
    </w:p>
    <w:p w:rsidR="004027E8" w:rsidRPr="004027E8" w:rsidRDefault="004027E8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27E8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095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 размер потребности i-го муниципального </w:t>
      </w:r>
      <w:r w:rsidR="00DF3D79">
        <w:rPr>
          <w:rFonts w:ascii="Times New Roman" w:eastAsia="Times New Roman" w:hAnsi="Times New Roman" w:cs="Calibri"/>
          <w:sz w:val="28"/>
          <w:szCs w:val="28"/>
          <w:lang w:eastAsia="ru-RU"/>
        </w:rPr>
        <w:t>унитарного</w:t>
      </w:r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предприятия </w:t>
      </w:r>
      <w:r w:rsidR="00C32510" w:rsidRPr="00322C66">
        <w:rPr>
          <w:rFonts w:ascii="Times New Roman" w:eastAsia="Times New Roman" w:hAnsi="Times New Roman" w:cs="Calibri"/>
          <w:sz w:val="28"/>
          <w:szCs w:val="28"/>
          <w:lang w:eastAsia="ru-RU"/>
        </w:rPr>
        <w:t>на выплату заработной платы работникам</w:t>
      </w:r>
      <w:r w:rsidR="00606D6E" w:rsidRPr="00322C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определяется по следующей формуле:</w:t>
      </w:r>
    </w:p>
    <w:p w:rsidR="00882FED" w:rsidRPr="00322C66" w:rsidRDefault="004027E8" w:rsidP="008338A2">
      <w:pPr>
        <w:widowControl w:val="0"/>
        <w:suppressAutoHyphens/>
        <w:spacing w:before="120" w:after="0" w:line="240" w:lineRule="auto"/>
        <w:ind w:firstLine="567"/>
        <w:rPr>
          <w:rFonts w:ascii="Times New Roman" w:eastAsia="Times New Roman" w:hAnsi="Times New Roman" w:cs="Calibri"/>
          <w:sz w:val="32"/>
          <w:szCs w:val="32"/>
          <w:lang w:eastAsia="ru-RU"/>
        </w:rPr>
      </w:pPr>
      <w:r w:rsidRPr="00322C66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P</w:t>
      </w:r>
      <w:r w:rsidR="002060EC" w:rsidRPr="00322C66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i</w:t>
      </w:r>
      <w:r w:rsidR="008777D6" w:rsidRPr="00322C66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= </w:t>
      </w:r>
      <w:proofErr w:type="spellStart"/>
      <w:r w:rsidRPr="00322C66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R</w:t>
      </w:r>
      <w:r w:rsidR="008777D6" w:rsidRPr="00322C66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i</w:t>
      </w:r>
      <w:r w:rsidR="008777D6" w:rsidRPr="00322C66">
        <w:rPr>
          <w:rFonts w:ascii="Times New Roman" w:eastAsia="Times New Roman" w:hAnsi="Times New Roman" w:cs="Calibri"/>
          <w:sz w:val="32"/>
          <w:szCs w:val="32"/>
          <w:vertAlign w:val="superscript"/>
          <w:lang w:eastAsia="ru-RU"/>
        </w:rPr>
        <w:t>зп</w:t>
      </w:r>
      <w:r w:rsidR="008777D6" w:rsidRPr="00322C66">
        <w:rPr>
          <w:rFonts w:ascii="Times New Roman" w:eastAsia="Times New Roman" w:hAnsi="Times New Roman" w:cs="Calibri"/>
          <w:sz w:val="32"/>
          <w:szCs w:val="32"/>
          <w:lang w:eastAsia="ru-RU"/>
        </w:rPr>
        <w:t>+</w:t>
      </w:r>
      <w:proofErr w:type="spellEnd"/>
      <w:r w:rsidR="008777D6" w:rsidRPr="00322C66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 </w:t>
      </w:r>
      <w:proofErr w:type="spellStart"/>
      <w:r w:rsidRPr="00322C66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R</w:t>
      </w:r>
      <w:r w:rsidR="008777D6" w:rsidRPr="00322C66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i</w:t>
      </w:r>
      <w:r w:rsidR="008777D6" w:rsidRPr="00322C66">
        <w:rPr>
          <w:rFonts w:ascii="Times New Roman" w:eastAsia="Times New Roman" w:hAnsi="Times New Roman" w:cs="Calibri"/>
          <w:sz w:val="32"/>
          <w:szCs w:val="32"/>
          <w:vertAlign w:val="superscript"/>
          <w:lang w:eastAsia="ru-RU"/>
        </w:rPr>
        <w:t>вп</w:t>
      </w:r>
      <w:proofErr w:type="spellEnd"/>
      <w:r w:rsidR="00882FED" w:rsidRPr="00322C66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, </w:t>
      </w:r>
    </w:p>
    <w:p w:rsidR="002060EC" w:rsidRPr="00322C66" w:rsidRDefault="00882FED" w:rsidP="008338A2">
      <w:pPr>
        <w:widowControl w:val="0"/>
        <w:suppressAutoHyphens/>
        <w:spacing w:before="120" w:after="0" w:line="240" w:lineRule="auto"/>
        <w:ind w:firstLine="567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2C6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где:</w:t>
      </w:r>
    </w:p>
    <w:p w:rsidR="006D66FA" w:rsidRPr="006D66FA" w:rsidRDefault="004027E8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val="en-US" w:eastAsia="ru-RU"/>
        </w:rPr>
        <w:t>Ri</w:t>
      </w:r>
      <w:r>
        <w:rPr>
          <w:rFonts w:ascii="Times New Roman" w:eastAsia="Times New Roman" w:hAnsi="Times New Roman" w:cs="Calibri"/>
          <w:noProof/>
          <w:sz w:val="28"/>
          <w:szCs w:val="28"/>
          <w:vertAlign w:val="superscript"/>
          <w:lang w:eastAsia="ru-RU"/>
        </w:rPr>
        <w:t>зп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–затраты на оплату заработной платы из расчета фактически отработанного времени в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proofErr w:type="spellEnd"/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периоде</w:t>
      </w:r>
      <w:r w:rsidR="006D66FA" w:rsidRPr="006D66FA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4027E8" w:rsidRDefault="004027E8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val="en-US" w:eastAsia="ru-RU"/>
        </w:rPr>
        <w:t>Ri</w:t>
      </w:r>
      <w:r>
        <w:rPr>
          <w:rFonts w:ascii="Times New Roman" w:eastAsia="Times New Roman" w:hAnsi="Times New Roman" w:cs="Calibri"/>
          <w:noProof/>
          <w:sz w:val="28"/>
          <w:szCs w:val="28"/>
          <w:vertAlign w:val="superscript"/>
          <w:lang w:eastAsia="ru-RU"/>
        </w:rPr>
        <w:t>вп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–затраты на оплату времени простоя всех категорий работников, предусмотренные в соответствии с частью 1 статьи 157 Трудового кодекса Российской Федерации</w:t>
      </w:r>
      <w:r w:rsidR="00153C02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 расчета не менее двух </w:t>
      </w:r>
      <w:r w:rsidR="008338A2">
        <w:rPr>
          <w:rFonts w:ascii="Times New Roman" w:eastAsia="Times New Roman" w:hAnsi="Times New Roman" w:cs="Calibri"/>
          <w:sz w:val="28"/>
          <w:szCs w:val="28"/>
          <w:lang w:eastAsia="ru-RU"/>
        </w:rPr>
        <w:t>третьих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средней заработной платы</w:t>
      </w:r>
      <w:r w:rsidR="008338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работника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proofErr w:type="spellEnd"/>
      <w:r w:rsidRPr="004027E8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периоде</w:t>
      </w:r>
      <w:r w:rsidR="00153C0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153C02" w:rsidRDefault="00153C02" w:rsidP="00C32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Расчет средней заработной платы работников производится в соответствии с постановление Правительства Российской Федерации от 24.12.2007 № 992 «Об особенностях порядка исчисления средней заработной платы».</w:t>
      </w:r>
    </w:p>
    <w:p w:rsidR="006D66FA" w:rsidRPr="006D66FA" w:rsidRDefault="006D66FA" w:rsidP="006A3796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66FA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Субсидия предоставляется за счет средств бюджета Вилючинского городского округа.</w:t>
      </w:r>
    </w:p>
    <w:p w:rsidR="00F56B01" w:rsidRPr="00F56B01" w:rsidRDefault="00F56B01" w:rsidP="006A37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УМИ ВГО Соглашение.</w:t>
      </w:r>
    </w:p>
    <w:p w:rsidR="00F473A4" w:rsidRPr="00F56B01" w:rsidRDefault="00F56B01" w:rsidP="006A37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F473A4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 заключается в соответствии с типовой формой</w:t>
      </w:r>
      <w:r w:rsidR="00F473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соглашения (договора) о предоставлении из местного бюджета субсидии юридическому лицу (за исключением муниципальных учреждений),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F473A4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установленной </w:t>
      </w:r>
      <w:r w:rsidR="00F473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приказом </w:t>
      </w:r>
      <w:r w:rsidR="00F473A4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финансов</w:t>
      </w:r>
      <w:r w:rsidR="00F473A4">
        <w:rPr>
          <w:rFonts w:ascii="Times New Roman" w:eastAsia="Times New Roman" w:hAnsi="Times New Roman" w:cs="Calibri"/>
          <w:sz w:val="28"/>
          <w:szCs w:val="28"/>
          <w:lang w:eastAsia="ru-RU"/>
        </w:rPr>
        <w:t>ого управления</w:t>
      </w:r>
      <w:r w:rsidR="00F473A4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Вилючинского городского округа</w:t>
      </w:r>
      <w:r w:rsidR="00F473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26.12.2016 № 78</w:t>
      </w:r>
      <w:r w:rsidR="00F473A4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</w:t>
      </w:r>
      <w:proofErr w:type="gram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Соглашении предусматриваются следующие условия:</w:t>
      </w:r>
    </w:p>
    <w:p w:rsidR="00F56B01" w:rsidRPr="00F56B01" w:rsidRDefault="005A236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 Ц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елевое назначение и размер Субсидии;</w:t>
      </w:r>
    </w:p>
    <w:p w:rsidR="005A2364" w:rsidRPr="00F56B01" w:rsidRDefault="005A2364" w:rsidP="005A236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.2 Условия и порядок предоставления Субсидии;</w:t>
      </w:r>
    </w:p>
    <w:p w:rsidR="005A2364" w:rsidRDefault="005A2364" w:rsidP="005A236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.3 Порядок </w:t>
      </w:r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контроля за соблюдением юридическими лицами целей и порядка предоставления субсидий;</w:t>
      </w:r>
    </w:p>
    <w:p w:rsidR="00F56B01" w:rsidRPr="00F56B01" w:rsidRDefault="005A236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.4 П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орядок и сроки предоставления отчетности об использовании Субсидии;</w:t>
      </w:r>
    </w:p>
    <w:p w:rsidR="00F56B01" w:rsidRPr="00F56B01" w:rsidRDefault="005A236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.5 П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орядок и срок возврата Получателем субсидии средств Субсидии в случае выявления факта ее нецелевого использования;</w:t>
      </w:r>
    </w:p>
    <w:p w:rsidR="004F16D7" w:rsidRDefault="005A2364" w:rsidP="004F16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.6 </w:t>
      </w:r>
      <w:r w:rsidRPr="005A2364">
        <w:rPr>
          <w:rFonts w:ascii="Times New Roman" w:eastAsia="Times New Roman" w:hAnsi="Times New Roman" w:cs="Calibri"/>
          <w:sz w:val="28"/>
          <w:szCs w:val="28"/>
          <w:lang w:eastAsia="ru-RU"/>
        </w:rPr>
        <w:t>По</w:t>
      </w:r>
      <w:r w:rsidR="00F56B01" w:rsidRPr="005A2364">
        <w:rPr>
          <w:rFonts w:ascii="Times New Roman" w:eastAsia="Times New Roman" w:hAnsi="Times New Roman" w:cs="Calibri"/>
          <w:sz w:val="28"/>
          <w:szCs w:val="28"/>
          <w:lang w:eastAsia="ru-RU"/>
        </w:rPr>
        <w:t>рядок и срок возврата неиспользованных в текущем финансовом году средств Субсидии;</w:t>
      </w:r>
    </w:p>
    <w:p w:rsidR="00F56B01" w:rsidRPr="004F16D7" w:rsidRDefault="005A2364" w:rsidP="004F16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5A2364">
        <w:rPr>
          <w:rFonts w:ascii="Times New Roman" w:eastAsia="Times New Roman" w:hAnsi="Times New Roman" w:cs="Calibri"/>
          <w:sz w:val="28"/>
          <w:szCs w:val="28"/>
          <w:lang w:eastAsia="ru-RU"/>
        </w:rPr>
        <w:t>7 З</w:t>
      </w:r>
      <w:r w:rsidR="00F56B01" w:rsidRPr="005A23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 приобретения за</w:t>
      </w:r>
      <w:r w:rsidR="00F56B01" w:rsidRPr="004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F50C97" w:rsidRPr="00161A01" w:rsidRDefault="00F50C97" w:rsidP="00F50C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0C97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F50C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Показателем достижения результата предоставления субсидии является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отсутствие задолженности по оплате труда и задолженности по налогу на доходы с физических лиц</w:t>
      </w:r>
      <w:r w:rsidR="00E03CF1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ограничительных и иных </w:t>
      </w:r>
      <w:r w:rsidR="00E03CF1" w:rsidRPr="0016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направленных на предотвращение распространения новой коронавирусной инфекции на территории Вилючинского городского округа.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перечисляется УМИ ВГО на расчетный счет Получателя субсидии в пределах доведенных объемов финансирования в соответствии с условиями и в срок, определенные Соглашением.</w:t>
      </w:r>
    </w:p>
    <w:p w:rsidR="00136186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1E66C4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136186">
        <w:rPr>
          <w:rFonts w:ascii="Times New Roman" w:eastAsia="Times New Roman" w:hAnsi="Times New Roman" w:cs="Calibri"/>
          <w:sz w:val="28"/>
          <w:szCs w:val="28"/>
          <w:lang w:eastAsia="ru-RU"/>
        </w:rPr>
        <w:t>Получатель субсидии обязан вернуть остатки субсидии в течение 10 (десяти) рабочих дней после завершения периода действия ограничительных мер и иных мероприятий, направленных на предотвращение распространения новой коронавирусной инфекции на территории Вилючинского городского округа.</w:t>
      </w:r>
    </w:p>
    <w:p w:rsidR="00F56B01" w:rsidRP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A77EDA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3.1 Получатель субсидии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ежемесячно</w:t>
      </w:r>
      <w:r w:rsidR="00136186">
        <w:rPr>
          <w:rFonts w:ascii="Times New Roman" w:eastAsia="Times New Roman" w:hAnsi="Times New Roman" w:cs="Calibri"/>
          <w:sz w:val="28"/>
          <w:szCs w:val="28"/>
          <w:lang w:eastAsia="ru-RU"/>
        </w:rPr>
        <w:t>в течение 10 (десяти) рабочих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дней,</w:t>
      </w:r>
      <w:r w:rsidR="001361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после выплаты заработной платы за счет средств указанной субсидии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136186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предоставляет в УМИ ВГО</w:t>
      </w:r>
      <w:r w:rsidR="001361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 об использовании субсидии </w:t>
      </w:r>
      <w:r w:rsidR="008F0513">
        <w:rPr>
          <w:rFonts w:ascii="Times New Roman" w:eastAsia="Times New Roman" w:hAnsi="Times New Roman" w:cs="Calibri"/>
          <w:sz w:val="28"/>
          <w:szCs w:val="28"/>
          <w:lang w:eastAsia="ru-RU"/>
        </w:rPr>
        <w:t>по выплате заработной платы работник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ам</w:t>
      </w:r>
      <w:r w:rsidR="008F05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</w:t>
      </w:r>
      <w:r w:rsidR="00DF3D79">
        <w:rPr>
          <w:rFonts w:ascii="Times New Roman" w:eastAsia="Times New Roman" w:hAnsi="Times New Roman" w:cs="Calibri"/>
          <w:sz w:val="28"/>
          <w:szCs w:val="28"/>
          <w:lang w:eastAsia="ru-RU"/>
        </w:rPr>
        <w:t>унитарного</w:t>
      </w:r>
      <w:r w:rsidR="008F05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предприятия по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форме согласно Приложению № 2 к настоящему Порядку</w:t>
      </w:r>
      <w:r w:rsidR="008F051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56B01" w:rsidRDefault="00A77EDA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отчету о расходовании субсидии прилагаются заверенные надлежащим образом копии документов, подтверждающих расходы 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Получателя </w:t>
      </w:r>
      <w:r w:rsidR="00DF3D7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субсидии 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>по исполнени</w:t>
      </w:r>
      <w:r w:rsidR="006D66FA">
        <w:rPr>
          <w:rFonts w:ascii="Times New Roman" w:eastAsia="Times New Roman" w:hAnsi="Times New Roman" w:cs="Calibri"/>
          <w:sz w:val="28"/>
          <w:szCs w:val="28"/>
          <w:lang w:eastAsia="ru-RU"/>
        </w:rPr>
        <w:t>ю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денежных обяз</w:t>
      </w:r>
      <w:r w:rsidR="008F0513">
        <w:rPr>
          <w:rFonts w:ascii="Times New Roman" w:eastAsia="Times New Roman" w:hAnsi="Times New Roman" w:cs="Calibri"/>
          <w:sz w:val="28"/>
          <w:szCs w:val="28"/>
          <w:lang w:eastAsia="ru-RU"/>
        </w:rPr>
        <w:t>ательств, обязательных платежей.</w:t>
      </w:r>
    </w:p>
    <w:p w:rsidR="006A15FB" w:rsidRPr="00F56B01" w:rsidRDefault="006A15FB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3.3 </w:t>
      </w:r>
      <w:r w:rsidRPr="006A15FB">
        <w:rPr>
          <w:rFonts w:ascii="Times New Roman" w:eastAsia="Times New Roman" w:hAnsi="Times New Roman" w:cs="Calibri"/>
          <w:sz w:val="28"/>
          <w:szCs w:val="28"/>
          <w:lang w:eastAsia="ru-RU"/>
        </w:rPr>
        <w:t>УМИ ВГО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вправе устанавливать в соглашении порядок, сроки и формы предоставления Получателем субсидии 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отчетности</w:t>
      </w:r>
      <w:r w:rsidR="006D5E6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целей и порядка предоставления субсидии и 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за их нарушение</w:t>
      </w:r>
    </w:p>
    <w:p w:rsid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УМИ ВГО и органы муниципального финансового контроля осуществляют 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обязательную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проверку соблюдения условий, целей и порядка предоставлени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>я субсидии Получателем субсидии</w:t>
      </w:r>
      <w:r w:rsidR="0008713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6A15FB" w:rsidRPr="00F56B01" w:rsidRDefault="006A15FB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4.2 Получатель несет ответственность за достоверность предоставленных документов и нецелевое использование средств бюджета Вилючинского городского округа в соответствии с</w:t>
      </w:r>
      <w:r w:rsidR="00401BE1" w:rsidRP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законодательством Российской Федерации</w:t>
      </w:r>
      <w:r w:rsidR="0008713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56B01" w:rsidRP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</w:t>
      </w:r>
      <w:proofErr w:type="gram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случаях нарушения условий предоставления субсидии или нецелевого ее использования субсидия подлежит возврату в местный бюджет в течение 10 (десяти) рабочих дней со дн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>я выявления указанных нарушений</w:t>
      </w:r>
      <w:r w:rsidR="0008713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56B01" w:rsidRP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161A01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</w:t>
      </w:r>
      <w:proofErr w:type="gram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ри невозврате Получателем субсидии в случаях, указанных в пунктах 4.2 и 4.3 раздела 4 настоящего Порядка, средств Субсидии в местный бюджет взыскание этих средств осуществляется в судебном порядке в соответствии с законодательством Российской Федерации.</w:t>
      </w:r>
    </w:p>
    <w:p w:rsid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161A01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proofErr w:type="gramStart"/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proofErr w:type="gramEnd"/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ри выявлении органом муниципального финансового контроля нарушений установленных настоящим Порядком условий, целей и порядка предоставления субсидий возврат субсидий (части субсидий) в бюджет Вилючинского городского округа осуществляется на основании предписания 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органа муниципального контроля в порядке и сроки, указанные в предписании.</w:t>
      </w:r>
    </w:p>
    <w:p w:rsidR="00401BE1" w:rsidRPr="00F56B01" w:rsidRDefault="00401BE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8" w:name="Par91"/>
      <w:bookmarkEnd w:id="8"/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F16D7" w:rsidRDefault="004F16D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C66" w:rsidRDefault="00322C66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5347B" w:rsidRDefault="0055347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875" w:rsidRDefault="00FA0875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875" w:rsidRDefault="00FA0875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875" w:rsidRDefault="00FA0875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875" w:rsidRDefault="00FA0875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875" w:rsidRDefault="00FA0875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875" w:rsidRDefault="00FA0875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875" w:rsidRDefault="00FA0875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875" w:rsidRDefault="00FA0875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№ 1</w:t>
      </w:r>
    </w:p>
    <w:p w:rsidR="006A0FCC" w:rsidRPr="006A0FCC" w:rsidRDefault="00F56B01" w:rsidP="006A0FC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401BE1" w:rsidRPr="0040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2020 году субсидий </w:t>
      </w:r>
      <w:r w:rsidR="00161A01" w:rsidRPr="0032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затрат, связанных с выплатой заработной платы работникам муниципальных унитарных предприятий в сфере общественного питания в период действия ограничительных мер и иных мероприятий, </w:t>
      </w:r>
      <w:r w:rsidR="006A0FCC" w:rsidRPr="006A0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предотвращение распространения новой коронавирусной инфекции на территории Вилючинского городского округа</w:t>
      </w:r>
    </w:p>
    <w:p w:rsidR="00F56B01" w:rsidRPr="0055347B" w:rsidRDefault="00F56B01" w:rsidP="006A0FC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</w:t>
      </w:r>
    </w:p>
    <w:p w:rsidR="00A61877" w:rsidRPr="00A61877" w:rsidRDefault="00F56B01" w:rsidP="00A61877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2C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предоставлении </w:t>
      </w:r>
      <w:r w:rsidR="00401BE1" w:rsidRPr="00322C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2020 году субсидий </w:t>
      </w:r>
      <w:r w:rsidR="00322C66" w:rsidRPr="00322C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целях финансового обеспечения затрат, связанных с выплатой заработной платы работникам муниципальных унитарных предприятий в сфере общественного питания в период действия ограничительных мер и иных мероприятий, </w:t>
      </w:r>
      <w:r w:rsidR="00A61877" w:rsidRPr="00A61877">
        <w:rPr>
          <w:rFonts w:ascii="Times New Roman" w:eastAsia="Times New Roman" w:hAnsi="Times New Roman" w:cs="Calibri"/>
          <w:sz w:val="28"/>
          <w:szCs w:val="28"/>
          <w:lang w:eastAsia="ru-RU"/>
        </w:rPr>
        <w:t>направленных на предотвращение распространения новой коронавирусной инфекции на территории Вилючинского городского округа</w:t>
      </w:r>
    </w:p>
    <w:p w:rsidR="00F56B01" w:rsidRPr="0079413C" w:rsidRDefault="00F56B01" w:rsidP="00322C6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Полное наименование предприятия  - 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Сокращенное наименование предприятия - 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Юридический адрес предприятия - _______________________________________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Почтовый адрес предприятия - _____________________________________________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Ф.И.О. руководителя предприятия - ________________________________________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Телефон, факс предприятия - ______________________________________________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ИНН/КПП предприятия - __________________/___________________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ОГРН предприятия - ____________________________________________________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Расчетный счет предприятия - ____________________________________________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Наименование, адрес банка - ______________________________________________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Банковский идентификационный код (БИК) - 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>Банковский корреспондентский счет (к/с) - _________________________________</w:t>
      </w:r>
    </w:p>
    <w:p w:rsidR="0055347B" w:rsidRPr="00A61877" w:rsidRDefault="00F56B01" w:rsidP="005534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7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Обоснование необходимости предоставления субсидии </w:t>
      </w:r>
      <w:r w:rsidR="00322C66" w:rsidRPr="00A61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выплатой заработной платы работникам муниципальных унитарных предприятий в сфере общественного питания в период действия ограничительных мер и иных мероприятий, направленных на предотвращение распространения</w:t>
      </w:r>
      <w:r w:rsidR="0055347B" w:rsidRPr="00A6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коронавирусной инфекции на территории Вилючинского городского округа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A61877">
        <w:rPr>
          <w:rFonts w:ascii="Times New Roman" w:eastAsia="Times New Roman" w:hAnsi="Times New Roman" w:cs="Calibri"/>
          <w:lang w:eastAsia="ru-RU"/>
        </w:rPr>
        <w:t>______________________________________________________________________________________________________________________________________________</w:t>
      </w: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F56B01" w:rsidRPr="00A61877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A61877">
        <w:rPr>
          <w:rFonts w:ascii="Times New Roman" w:eastAsia="Times New Roman" w:hAnsi="Times New Roman" w:cs="Calibri"/>
          <w:lang w:eastAsia="ru-RU"/>
        </w:rPr>
        <w:t>Приложение: (документы, предусмотренные пунктом 2.</w:t>
      </w:r>
      <w:r w:rsidR="00741860" w:rsidRPr="00A61877">
        <w:rPr>
          <w:rFonts w:ascii="Times New Roman" w:eastAsia="Times New Roman" w:hAnsi="Times New Roman" w:cs="Calibri"/>
          <w:lang w:eastAsia="ru-RU"/>
        </w:rPr>
        <w:t>2</w:t>
      </w:r>
      <w:r w:rsidRPr="00A61877">
        <w:rPr>
          <w:rFonts w:ascii="Times New Roman" w:eastAsia="Times New Roman" w:hAnsi="Times New Roman" w:cs="Calibri"/>
          <w:lang w:eastAsia="ru-RU"/>
        </w:rPr>
        <w:t xml:space="preserve"> раздела 2 Порядка)</w:t>
      </w:r>
    </w:p>
    <w:p w:rsidR="0079413C" w:rsidRPr="00A61877" w:rsidRDefault="0079413C" w:rsidP="007941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79413C" w:rsidRPr="0079413C" w:rsidRDefault="0079413C" w:rsidP="007941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9413C">
        <w:rPr>
          <w:rFonts w:ascii="Times New Roman" w:eastAsia="Times New Roman" w:hAnsi="Times New Roman" w:cs="Calibri"/>
          <w:sz w:val="28"/>
          <w:szCs w:val="28"/>
          <w:lang w:eastAsia="ru-RU"/>
        </w:rPr>
        <w:t>Руководитель предприятия ____________/_____________________________/</w:t>
      </w:r>
    </w:p>
    <w:p w:rsidR="0079413C" w:rsidRPr="0079413C" w:rsidRDefault="0079413C" w:rsidP="007941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9413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М.П. </w:t>
      </w:r>
    </w:p>
    <w:p w:rsidR="0079413C" w:rsidRPr="0079413C" w:rsidRDefault="0079413C" w:rsidP="0079413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9413C">
        <w:rPr>
          <w:rFonts w:ascii="Times New Roman" w:eastAsia="Times New Roman" w:hAnsi="Times New Roman" w:cs="Calibri"/>
          <w:sz w:val="26"/>
          <w:szCs w:val="26"/>
          <w:lang w:eastAsia="ru-RU"/>
        </w:rPr>
        <w:t>«___»__________ 20_____ г.</w:t>
      </w:r>
    </w:p>
    <w:p w:rsidR="00A61877" w:rsidRDefault="00A6187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№ </w:t>
      </w:r>
      <w:r w:rsidR="00322C66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:rsidR="006A0FCC" w:rsidRPr="006A0FCC" w:rsidRDefault="00401BE1" w:rsidP="006A0FC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предоставления в 2020 году субсидий </w:t>
      </w:r>
      <w:r w:rsidR="00322C66" w:rsidRPr="00322C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целях финансового обеспечения затрат, связанных с выплатой заработной платы работникам муниципальных унитарных предприятий в сфере общественного питания в период действия ограничительных мер и иных мероприятий, </w:t>
      </w:r>
      <w:r w:rsidR="006A0FCC" w:rsidRPr="006A0FCC">
        <w:rPr>
          <w:rFonts w:ascii="Times New Roman" w:eastAsia="Times New Roman" w:hAnsi="Times New Roman" w:cs="Calibri"/>
          <w:sz w:val="28"/>
          <w:szCs w:val="28"/>
          <w:lang w:eastAsia="ru-RU"/>
        </w:rPr>
        <w:t>направленных на предотвращение распространения новой коронавирусной инфекции на территории Вилючинского городского округа</w:t>
      </w:r>
    </w:p>
    <w:p w:rsidR="00401BE1" w:rsidRPr="00401BE1" w:rsidRDefault="00401BE1" w:rsidP="006A0FC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DC11CD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C11CD">
        <w:rPr>
          <w:rFonts w:ascii="Times New Roman" w:eastAsia="Times New Roman" w:hAnsi="Times New Roman" w:cs="Calibri"/>
          <w:sz w:val="28"/>
          <w:szCs w:val="28"/>
          <w:lang w:eastAsia="ru-RU"/>
        </w:rPr>
        <w:t>ОТЧЕТ</w:t>
      </w:r>
    </w:p>
    <w:p w:rsidR="00F56B01" w:rsidRPr="00DC11CD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C11CD">
        <w:rPr>
          <w:rFonts w:ascii="Times New Roman" w:eastAsia="Times New Roman" w:hAnsi="Times New Roman" w:cs="Calibri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135"/>
        <w:gridCol w:w="1276"/>
        <w:gridCol w:w="992"/>
        <w:gridCol w:w="1134"/>
        <w:gridCol w:w="1134"/>
        <w:gridCol w:w="1417"/>
        <w:gridCol w:w="1025"/>
        <w:gridCol w:w="1810"/>
      </w:tblGrid>
      <w:tr w:rsidR="006A0FCC" w:rsidTr="006A0FCC">
        <w:trPr>
          <w:trHeight w:val="301"/>
        </w:trPr>
        <w:tc>
          <w:tcPr>
            <w:tcW w:w="1135" w:type="dxa"/>
            <w:vMerge w:val="restart"/>
            <w:vAlign w:val="center"/>
          </w:tcPr>
          <w:p w:rsidR="006A0FCC" w:rsidRPr="00566D23" w:rsidRDefault="006A0FCC" w:rsidP="007941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Получено субсидии</w:t>
            </w:r>
          </w:p>
        </w:tc>
        <w:tc>
          <w:tcPr>
            <w:tcW w:w="5953" w:type="dxa"/>
            <w:gridSpan w:val="5"/>
            <w:vAlign w:val="center"/>
          </w:tcPr>
          <w:p w:rsidR="006A0FCC" w:rsidRPr="006A0FCC" w:rsidRDefault="006A0FCC" w:rsidP="006A0F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Фактические расходы </w:t>
            </w:r>
          </w:p>
        </w:tc>
        <w:tc>
          <w:tcPr>
            <w:tcW w:w="1025" w:type="dxa"/>
            <w:vMerge w:val="restart"/>
            <w:vAlign w:val="center"/>
          </w:tcPr>
          <w:p w:rsidR="006A0FCC" w:rsidRPr="00566D23" w:rsidRDefault="006A0FCC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10" w:type="dxa"/>
            <w:vMerge w:val="restart"/>
            <w:vAlign w:val="center"/>
          </w:tcPr>
          <w:p w:rsidR="006A0FCC" w:rsidRDefault="006A0FCC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Неиспользованный остаток субсидии по состоянию </w:t>
            </w:r>
            <w:proofErr w:type="gramStart"/>
            <w:r w:rsidRPr="00566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</w:t>
            </w:r>
            <w:proofErr w:type="gramEnd"/>
            <w:r w:rsidRPr="00566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______ </w:t>
            </w:r>
          </w:p>
          <w:p w:rsidR="006A0FCC" w:rsidRPr="00566D23" w:rsidRDefault="006A0FCC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 дату составления отчета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6A0FCC" w:rsidTr="006A0FCC">
        <w:tc>
          <w:tcPr>
            <w:tcW w:w="1135" w:type="dxa"/>
            <w:vMerge/>
            <w:vAlign w:val="center"/>
          </w:tcPr>
          <w:p w:rsidR="006A0FCC" w:rsidRDefault="006A0FCC" w:rsidP="007941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0FCC" w:rsidRPr="00566D23" w:rsidRDefault="006A0FCC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выплату заработной платы</w:t>
            </w:r>
          </w:p>
        </w:tc>
        <w:tc>
          <w:tcPr>
            <w:tcW w:w="2268" w:type="dxa"/>
            <w:gridSpan w:val="2"/>
            <w:vAlign w:val="center"/>
          </w:tcPr>
          <w:p w:rsidR="006A0FCC" w:rsidRPr="006A0FCC" w:rsidRDefault="006A0FCC" w:rsidP="006A0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A0FCC">
              <w:rPr>
                <w:rFonts w:ascii="Times New Roman" w:hAnsi="Times New Roman" w:cs="Times New Roman"/>
                <w:b/>
                <w:sz w:val="20"/>
                <w:szCs w:val="20"/>
              </w:rPr>
              <w:t>а оплату времени простоя</w:t>
            </w:r>
          </w:p>
        </w:tc>
        <w:tc>
          <w:tcPr>
            <w:tcW w:w="1417" w:type="dxa"/>
            <w:vMerge w:val="restart"/>
            <w:vAlign w:val="center"/>
          </w:tcPr>
          <w:p w:rsidR="006A0FCC" w:rsidRDefault="006A0FCC" w:rsidP="006A0F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уплату н</w:t>
            </w:r>
            <w:r w:rsidRPr="00566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566D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доходы с физических лиц</w:t>
            </w:r>
          </w:p>
        </w:tc>
        <w:tc>
          <w:tcPr>
            <w:tcW w:w="1025" w:type="dxa"/>
            <w:vMerge/>
          </w:tcPr>
          <w:p w:rsidR="006A0FCC" w:rsidRDefault="006A0FCC" w:rsidP="007941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</w:tcPr>
          <w:p w:rsidR="006A0FCC" w:rsidRDefault="006A0FCC" w:rsidP="007941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FCC" w:rsidTr="006A0FCC">
        <w:trPr>
          <w:trHeight w:val="557"/>
        </w:trPr>
        <w:tc>
          <w:tcPr>
            <w:tcW w:w="1135" w:type="dxa"/>
            <w:vMerge/>
            <w:vAlign w:val="center"/>
          </w:tcPr>
          <w:p w:rsidR="006A0FCC" w:rsidRDefault="006A0FCC" w:rsidP="007941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A0FCC" w:rsidRPr="00566D23" w:rsidRDefault="006A0FCC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Фактическая численность</w:t>
            </w:r>
          </w:p>
        </w:tc>
        <w:tc>
          <w:tcPr>
            <w:tcW w:w="992" w:type="dxa"/>
            <w:vAlign w:val="center"/>
          </w:tcPr>
          <w:p w:rsidR="006A0FCC" w:rsidRPr="00566D23" w:rsidRDefault="006A0FCC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vAlign w:val="center"/>
          </w:tcPr>
          <w:p w:rsidR="006A0FCC" w:rsidRPr="00566D23" w:rsidRDefault="006A0FCC" w:rsidP="00566D2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6D23">
              <w:rPr>
                <w:rFonts w:ascii="Times New Roman" w:hAnsi="Times New Roman" w:cs="Times New Roman"/>
                <w:b/>
                <w:sz w:val="14"/>
                <w:szCs w:val="14"/>
              </w:rPr>
              <w:t>Фактическая численность</w:t>
            </w:r>
          </w:p>
        </w:tc>
        <w:tc>
          <w:tcPr>
            <w:tcW w:w="1134" w:type="dxa"/>
            <w:vAlign w:val="center"/>
          </w:tcPr>
          <w:p w:rsidR="006A0FCC" w:rsidRPr="00566D23" w:rsidRDefault="006A0FCC" w:rsidP="00566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D2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vMerge/>
          </w:tcPr>
          <w:p w:rsidR="006A0FCC" w:rsidRDefault="006A0FCC" w:rsidP="007941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6A0FCC" w:rsidRDefault="006A0FCC" w:rsidP="007941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</w:tcPr>
          <w:p w:rsidR="006A0FCC" w:rsidRDefault="006A0FCC" w:rsidP="007941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23" w:rsidTr="006A0FCC">
        <w:tc>
          <w:tcPr>
            <w:tcW w:w="1135" w:type="dxa"/>
          </w:tcPr>
          <w:p w:rsidR="00566D23" w:rsidRPr="00566D23" w:rsidRDefault="00566D23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</w:tcPr>
          <w:p w:rsidR="00566D23" w:rsidRPr="00566D23" w:rsidRDefault="00566D23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</w:tcPr>
          <w:p w:rsidR="00566D23" w:rsidRPr="00566D23" w:rsidRDefault="00566D23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</w:tcPr>
          <w:p w:rsidR="00566D23" w:rsidRPr="00566D23" w:rsidRDefault="00566D23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</w:tcPr>
          <w:p w:rsidR="00566D23" w:rsidRPr="00566D23" w:rsidRDefault="00566D23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</w:tcPr>
          <w:p w:rsidR="00566D23" w:rsidRPr="00566D23" w:rsidRDefault="00566D23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25" w:type="dxa"/>
          </w:tcPr>
          <w:p w:rsidR="00566D23" w:rsidRPr="00566D23" w:rsidRDefault="00566D23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  <w:r w:rsidR="00DC11C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=3+5+6</w:t>
            </w:r>
          </w:p>
        </w:tc>
        <w:tc>
          <w:tcPr>
            <w:tcW w:w="1810" w:type="dxa"/>
          </w:tcPr>
          <w:p w:rsidR="00566D23" w:rsidRPr="00566D23" w:rsidRDefault="00566D23" w:rsidP="00566D2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66D2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  <w:r w:rsidR="00DC11C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=1-7</w:t>
            </w:r>
          </w:p>
        </w:tc>
      </w:tr>
      <w:tr w:rsidR="00566D23" w:rsidTr="006A0FCC">
        <w:tc>
          <w:tcPr>
            <w:tcW w:w="1135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23" w:rsidTr="006A0FCC">
        <w:tc>
          <w:tcPr>
            <w:tcW w:w="1135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566D23" w:rsidRDefault="00566D23" w:rsidP="00F56B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13C" w:rsidRDefault="0079413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70" w:rsidRPr="0079413C" w:rsidRDefault="00362970" w:rsidP="0036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413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Приложение: (документы, предусмотренные пунктом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79413C">
        <w:rPr>
          <w:rFonts w:ascii="Times New Roman" w:eastAsia="Times New Roman" w:hAnsi="Times New Roman" w:cs="Calibri"/>
          <w:sz w:val="24"/>
          <w:szCs w:val="24"/>
          <w:lang w:eastAsia="ru-RU"/>
        </w:rPr>
        <w:t>.2 раздела 2 Порядка)</w:t>
      </w:r>
    </w:p>
    <w:p w:rsidR="00362970" w:rsidRPr="0079413C" w:rsidRDefault="00362970" w:rsidP="0036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413C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</w:p>
    <w:p w:rsidR="00362970" w:rsidRDefault="00362970" w:rsidP="0036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413C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</w:p>
    <w:p w:rsidR="00362970" w:rsidRDefault="00362970" w:rsidP="0036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…</w:t>
      </w:r>
    </w:p>
    <w:p w:rsidR="00362970" w:rsidRDefault="00362970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62970" w:rsidRDefault="00362970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62970" w:rsidRDefault="00362970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62970" w:rsidRPr="0079413C" w:rsidRDefault="00362970" w:rsidP="0036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62970" w:rsidRPr="0079413C" w:rsidRDefault="00362970" w:rsidP="0036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9413C">
        <w:rPr>
          <w:rFonts w:ascii="Times New Roman" w:eastAsia="Times New Roman" w:hAnsi="Times New Roman" w:cs="Calibri"/>
          <w:sz w:val="28"/>
          <w:szCs w:val="28"/>
          <w:lang w:eastAsia="ru-RU"/>
        </w:rPr>
        <w:t>Руководитель предприятия ____________/__________________________/</w:t>
      </w:r>
    </w:p>
    <w:p w:rsidR="00362970" w:rsidRDefault="00362970" w:rsidP="0036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62970" w:rsidRPr="0079413C" w:rsidRDefault="00362970" w:rsidP="0036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9413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М.П. </w:t>
      </w:r>
    </w:p>
    <w:p w:rsidR="00362970" w:rsidRDefault="00362970" w:rsidP="003629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62970" w:rsidRPr="0079413C" w:rsidRDefault="00362970" w:rsidP="003629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9413C">
        <w:rPr>
          <w:rFonts w:ascii="Times New Roman" w:eastAsia="Times New Roman" w:hAnsi="Times New Roman" w:cs="Calibri"/>
          <w:sz w:val="26"/>
          <w:szCs w:val="26"/>
          <w:lang w:eastAsia="ru-RU"/>
        </w:rPr>
        <w:t>«___»__________ 20_____ г.</w:t>
      </w:r>
    </w:p>
    <w:p w:rsidR="00F56B01" w:rsidRPr="00F56B01" w:rsidRDefault="00F56B01" w:rsidP="00F5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B01" w:rsidRPr="00F56B01" w:rsidSect="00F5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B6"/>
    <w:rsid w:val="00054FF8"/>
    <w:rsid w:val="0005514D"/>
    <w:rsid w:val="00087136"/>
    <w:rsid w:val="001175E5"/>
    <w:rsid w:val="00127682"/>
    <w:rsid w:val="00136186"/>
    <w:rsid w:val="00153C02"/>
    <w:rsid w:val="00161A01"/>
    <w:rsid w:val="00165AAC"/>
    <w:rsid w:val="001E66C4"/>
    <w:rsid w:val="002060EC"/>
    <w:rsid w:val="002A53FC"/>
    <w:rsid w:val="002E37B6"/>
    <w:rsid w:val="002E6391"/>
    <w:rsid w:val="00322C66"/>
    <w:rsid w:val="003408F7"/>
    <w:rsid w:val="00362970"/>
    <w:rsid w:val="0039727D"/>
    <w:rsid w:val="003F5179"/>
    <w:rsid w:val="00401BE1"/>
    <w:rsid w:val="004027E8"/>
    <w:rsid w:val="004172BC"/>
    <w:rsid w:val="00417B50"/>
    <w:rsid w:val="00463869"/>
    <w:rsid w:val="00472012"/>
    <w:rsid w:val="004910DF"/>
    <w:rsid w:val="004B13C4"/>
    <w:rsid w:val="004F16D7"/>
    <w:rsid w:val="004F686F"/>
    <w:rsid w:val="005157F9"/>
    <w:rsid w:val="0055347B"/>
    <w:rsid w:val="00566D23"/>
    <w:rsid w:val="005A2364"/>
    <w:rsid w:val="005C411C"/>
    <w:rsid w:val="00606D6E"/>
    <w:rsid w:val="00631660"/>
    <w:rsid w:val="0065471F"/>
    <w:rsid w:val="00676F52"/>
    <w:rsid w:val="00680275"/>
    <w:rsid w:val="006A0FCC"/>
    <w:rsid w:val="006A1051"/>
    <w:rsid w:val="006A15FB"/>
    <w:rsid w:val="006A3796"/>
    <w:rsid w:val="006D04FC"/>
    <w:rsid w:val="006D5E6D"/>
    <w:rsid w:val="006D66FA"/>
    <w:rsid w:val="00741860"/>
    <w:rsid w:val="00750557"/>
    <w:rsid w:val="00781EBA"/>
    <w:rsid w:val="007877A6"/>
    <w:rsid w:val="0079413C"/>
    <w:rsid w:val="007B10CE"/>
    <w:rsid w:val="007B6189"/>
    <w:rsid w:val="007B6DC8"/>
    <w:rsid w:val="0082077C"/>
    <w:rsid w:val="008338A2"/>
    <w:rsid w:val="00855BE8"/>
    <w:rsid w:val="008777D6"/>
    <w:rsid w:val="00882FED"/>
    <w:rsid w:val="00886D62"/>
    <w:rsid w:val="008B06A7"/>
    <w:rsid w:val="008E09BD"/>
    <w:rsid w:val="008F005C"/>
    <w:rsid w:val="008F0513"/>
    <w:rsid w:val="009035C7"/>
    <w:rsid w:val="00961537"/>
    <w:rsid w:val="00967704"/>
    <w:rsid w:val="00976DE6"/>
    <w:rsid w:val="009A2CA7"/>
    <w:rsid w:val="009D3AC7"/>
    <w:rsid w:val="009F464E"/>
    <w:rsid w:val="00A61877"/>
    <w:rsid w:val="00A76264"/>
    <w:rsid w:val="00A77EDA"/>
    <w:rsid w:val="00AD39E1"/>
    <w:rsid w:val="00AE70CD"/>
    <w:rsid w:val="00B01EB8"/>
    <w:rsid w:val="00B31C4D"/>
    <w:rsid w:val="00B87924"/>
    <w:rsid w:val="00BA1C01"/>
    <w:rsid w:val="00C04CB5"/>
    <w:rsid w:val="00C06568"/>
    <w:rsid w:val="00C152E5"/>
    <w:rsid w:val="00C32510"/>
    <w:rsid w:val="00C77B65"/>
    <w:rsid w:val="00C84A7B"/>
    <w:rsid w:val="00CC3EA1"/>
    <w:rsid w:val="00CE1FC2"/>
    <w:rsid w:val="00D100D3"/>
    <w:rsid w:val="00D3118C"/>
    <w:rsid w:val="00D5566F"/>
    <w:rsid w:val="00D73364"/>
    <w:rsid w:val="00D90D4D"/>
    <w:rsid w:val="00DB56E8"/>
    <w:rsid w:val="00DC11CD"/>
    <w:rsid w:val="00DF3D79"/>
    <w:rsid w:val="00E03CF1"/>
    <w:rsid w:val="00F01105"/>
    <w:rsid w:val="00F237BA"/>
    <w:rsid w:val="00F368CF"/>
    <w:rsid w:val="00F473A4"/>
    <w:rsid w:val="00F50C97"/>
    <w:rsid w:val="00F51AA7"/>
    <w:rsid w:val="00F56B01"/>
    <w:rsid w:val="00FA0875"/>
    <w:rsid w:val="00FA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CC3EA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2060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CC3EA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2060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BBF1-092E-4BB1-8793-F431E2BB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Змановская</dc:creator>
  <cp:lastModifiedBy>1</cp:lastModifiedBy>
  <cp:revision>2</cp:revision>
  <cp:lastPrinted>2020-06-02T06:30:00Z</cp:lastPrinted>
  <dcterms:created xsi:type="dcterms:W3CDTF">2020-06-02T23:01:00Z</dcterms:created>
  <dcterms:modified xsi:type="dcterms:W3CDTF">2020-06-02T23:01:00Z</dcterms:modified>
</cp:coreProperties>
</file>