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A51148" w:rsidRDefault="0079157D" w:rsidP="0079157D">
      <w:pPr>
        <w:jc w:val="center"/>
        <w:rPr>
          <w:smallCaps/>
          <w:sz w:val="24"/>
          <w:szCs w:val="24"/>
        </w:rPr>
      </w:pPr>
      <w:r w:rsidRPr="00A51148">
        <w:rPr>
          <w:smallCaps/>
          <w:sz w:val="24"/>
          <w:szCs w:val="24"/>
        </w:rPr>
        <w:t>Администрация Вилючинского городского округа</w:t>
      </w:r>
    </w:p>
    <w:p w:rsidR="0079157D" w:rsidRPr="00A51148" w:rsidRDefault="0079157D" w:rsidP="0079157D">
      <w:pPr>
        <w:jc w:val="center"/>
        <w:rPr>
          <w:smallCaps/>
          <w:sz w:val="24"/>
          <w:szCs w:val="24"/>
        </w:rPr>
      </w:pPr>
      <w:r w:rsidRPr="00A51148">
        <w:rPr>
          <w:smallCaps/>
          <w:sz w:val="24"/>
          <w:szCs w:val="24"/>
        </w:rPr>
        <w:t xml:space="preserve">закрытого административно-территориальногообразования </w:t>
      </w:r>
    </w:p>
    <w:p w:rsidR="0079157D" w:rsidRPr="00A51148" w:rsidRDefault="0079157D" w:rsidP="0079157D">
      <w:pPr>
        <w:jc w:val="center"/>
        <w:rPr>
          <w:smallCaps/>
          <w:sz w:val="24"/>
          <w:szCs w:val="24"/>
        </w:rPr>
      </w:pPr>
      <w:r w:rsidRPr="00A51148">
        <w:rPr>
          <w:smallCaps/>
          <w:sz w:val="24"/>
          <w:szCs w:val="24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B420E1" w:rsidRDefault="003B0442" w:rsidP="007F6180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rPr>
          <w:sz w:val="28"/>
          <w:szCs w:val="28"/>
          <w:u w:val="single"/>
        </w:rPr>
      </w:pPr>
      <w:r w:rsidRPr="002B3831">
        <w:rPr>
          <w:sz w:val="28"/>
          <w:szCs w:val="28"/>
        </w:rPr>
        <w:t xml:space="preserve">        </w:t>
      </w:r>
      <w:r w:rsidR="00B420E1" w:rsidRPr="002B3831">
        <w:rPr>
          <w:sz w:val="28"/>
          <w:szCs w:val="28"/>
        </w:rPr>
        <w:t>22.04.2019</w:t>
      </w:r>
      <w:bookmarkStart w:id="0" w:name="_GoBack"/>
      <w:bookmarkEnd w:id="0"/>
      <w:r w:rsidR="00832E08">
        <w:rPr>
          <w:sz w:val="28"/>
          <w:szCs w:val="28"/>
        </w:rPr>
        <w:t xml:space="preserve">           </w:t>
      </w:r>
      <w:r w:rsidR="0079157D" w:rsidRPr="00711929">
        <w:rPr>
          <w:sz w:val="28"/>
          <w:szCs w:val="28"/>
        </w:rPr>
        <w:tab/>
      </w:r>
      <w:r w:rsidR="0079157D" w:rsidRPr="002B3831">
        <w:rPr>
          <w:sz w:val="28"/>
          <w:szCs w:val="28"/>
        </w:rPr>
        <w:t>№</w:t>
      </w:r>
      <w:r w:rsidR="00B420E1" w:rsidRPr="002B3831">
        <w:rPr>
          <w:sz w:val="28"/>
          <w:szCs w:val="28"/>
        </w:rPr>
        <w:t xml:space="preserve"> 384</w:t>
      </w:r>
    </w:p>
    <w:p w:rsidR="0079157D" w:rsidRPr="00711929" w:rsidRDefault="0079157D" w:rsidP="0079157D">
      <w:pPr>
        <w:tabs>
          <w:tab w:val="right" w:pos="9355"/>
        </w:tabs>
        <w:rPr>
          <w:sz w:val="28"/>
          <w:szCs w:val="28"/>
        </w:rPr>
      </w:pPr>
    </w:p>
    <w:p w:rsidR="0079157D" w:rsidRPr="00A51148" w:rsidRDefault="0079157D" w:rsidP="009C72B6">
      <w:pPr>
        <w:jc w:val="center"/>
      </w:pPr>
      <w:r w:rsidRPr="00A51148">
        <w:t>г. Вилючинск</w:t>
      </w:r>
    </w:p>
    <w:p w:rsidR="0079157D" w:rsidRPr="00711929" w:rsidRDefault="0079157D" w:rsidP="0079157D">
      <w:pPr>
        <w:rPr>
          <w:sz w:val="28"/>
          <w:szCs w:val="28"/>
        </w:rPr>
      </w:pPr>
    </w:p>
    <w:p w:rsidR="00362E74" w:rsidRDefault="0079157D" w:rsidP="00362E74">
      <w:pPr>
        <w:spacing w:line="320" w:lineRule="exact"/>
        <w:ind w:right="4819"/>
        <w:rPr>
          <w:sz w:val="28"/>
          <w:szCs w:val="28"/>
        </w:rPr>
      </w:pPr>
      <w:r w:rsidRPr="00711929">
        <w:rPr>
          <w:sz w:val="28"/>
          <w:szCs w:val="28"/>
        </w:rPr>
        <w:t>О внесении изменений в муниципальную программу «</w:t>
      </w:r>
      <w:r w:rsidRPr="00711929">
        <w:rPr>
          <w:spacing w:val="-3"/>
          <w:sz w:val="28"/>
          <w:szCs w:val="28"/>
        </w:rPr>
        <w:t>Безопасный Вилючинск</w:t>
      </w:r>
      <w:r w:rsidRPr="00711929">
        <w:rPr>
          <w:sz w:val="28"/>
          <w:szCs w:val="28"/>
        </w:rPr>
        <w:t>»</w:t>
      </w:r>
      <w:r w:rsidR="00362E74">
        <w:rPr>
          <w:sz w:val="28"/>
          <w:szCs w:val="28"/>
        </w:rPr>
        <w:t xml:space="preserve">, </w:t>
      </w:r>
      <w:proofErr w:type="spellStart"/>
      <w:r w:rsidR="00362E74">
        <w:rPr>
          <w:sz w:val="28"/>
          <w:szCs w:val="28"/>
        </w:rPr>
        <w:t>утвержденную</w:t>
      </w:r>
      <w:proofErr w:type="spellEnd"/>
      <w:r w:rsidR="00362E74">
        <w:rPr>
          <w:sz w:val="28"/>
          <w:szCs w:val="28"/>
        </w:rPr>
        <w:t xml:space="preserve"> постановлением администрации Вилючинского городского округа от 29.12.2018 </w:t>
      </w:r>
    </w:p>
    <w:p w:rsidR="0079157D" w:rsidRPr="00711929" w:rsidRDefault="00362E74" w:rsidP="00362E74">
      <w:pPr>
        <w:spacing w:line="320" w:lineRule="exact"/>
        <w:ind w:right="4819"/>
        <w:rPr>
          <w:sz w:val="28"/>
          <w:szCs w:val="28"/>
        </w:rPr>
      </w:pPr>
      <w:r>
        <w:rPr>
          <w:sz w:val="28"/>
          <w:szCs w:val="28"/>
        </w:rPr>
        <w:t>№ 1307</w:t>
      </w:r>
    </w:p>
    <w:p w:rsidR="00373399" w:rsidRPr="00711929" w:rsidRDefault="00373399" w:rsidP="0079157D">
      <w:pPr>
        <w:spacing w:line="320" w:lineRule="exact"/>
        <w:rPr>
          <w:sz w:val="28"/>
          <w:szCs w:val="28"/>
        </w:rPr>
      </w:pPr>
    </w:p>
    <w:p w:rsidR="009C72B6" w:rsidRPr="00711929" w:rsidRDefault="009C72B6" w:rsidP="006C7E8B">
      <w:pPr>
        <w:pStyle w:val="50"/>
        <w:shd w:val="clear" w:color="auto" w:fill="auto"/>
        <w:tabs>
          <w:tab w:val="left" w:pos="9355"/>
        </w:tabs>
        <w:spacing w:before="0" w:line="300" w:lineRule="exact"/>
        <w:ind w:left="40" w:firstLine="799"/>
        <w:rPr>
          <w:b w:val="0"/>
          <w:color w:val="000000"/>
          <w:sz w:val="28"/>
          <w:szCs w:val="28"/>
        </w:rPr>
      </w:pPr>
      <w:r w:rsidRPr="00711929">
        <w:rPr>
          <w:b w:val="0"/>
          <w:sz w:val="28"/>
          <w:szCs w:val="28"/>
        </w:rPr>
        <w:t xml:space="preserve">В соответствии с </w:t>
      </w:r>
      <w:r w:rsidRPr="00711929">
        <w:rPr>
          <w:b w:val="0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</w:t>
      </w:r>
      <w:r w:rsidR="0068428C">
        <w:rPr>
          <w:b w:val="0"/>
          <w:color w:val="000000"/>
          <w:sz w:val="28"/>
          <w:szCs w:val="28"/>
        </w:rPr>
        <w:t>татьи</w:t>
      </w:r>
      <w:r w:rsidR="0079157D" w:rsidRPr="00711929">
        <w:rPr>
          <w:b w:val="0"/>
          <w:color w:val="000000"/>
          <w:sz w:val="28"/>
          <w:szCs w:val="28"/>
        </w:rPr>
        <w:t xml:space="preserve"> 179 Бюджетного кодекса  Российской Федерации,</w:t>
      </w:r>
      <w:r w:rsidR="0068428C">
        <w:rPr>
          <w:b w:val="0"/>
          <w:color w:val="000000"/>
          <w:sz w:val="28"/>
          <w:szCs w:val="28"/>
        </w:rPr>
        <w:t xml:space="preserve"> </w:t>
      </w:r>
      <w:r w:rsidR="0079157D" w:rsidRPr="00711929">
        <w:rPr>
          <w:b w:val="0"/>
          <w:color w:val="000000"/>
          <w:sz w:val="28"/>
          <w:szCs w:val="28"/>
        </w:rPr>
        <w:t>постановлением администрации Вилючинского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</w:t>
      </w:r>
    </w:p>
    <w:p w:rsidR="0079157D" w:rsidRPr="00711929" w:rsidRDefault="0079157D" w:rsidP="006C7E8B">
      <w:pPr>
        <w:pStyle w:val="50"/>
        <w:shd w:val="clear" w:color="auto" w:fill="auto"/>
        <w:tabs>
          <w:tab w:val="left" w:pos="9355"/>
        </w:tabs>
        <w:spacing w:before="0" w:line="300" w:lineRule="exact"/>
        <w:ind w:left="40" w:right="-1" w:firstLine="800"/>
        <w:rPr>
          <w:spacing w:val="-3"/>
          <w:sz w:val="28"/>
          <w:szCs w:val="28"/>
        </w:rPr>
      </w:pPr>
    </w:p>
    <w:p w:rsidR="0079157D" w:rsidRPr="00711929" w:rsidRDefault="0079157D" w:rsidP="006C7E8B">
      <w:pPr>
        <w:tabs>
          <w:tab w:val="left" w:pos="993"/>
        </w:tabs>
        <w:spacing w:line="30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6C7E8B">
      <w:pPr>
        <w:pStyle w:val="2"/>
        <w:spacing w:after="0" w:line="300" w:lineRule="exact"/>
        <w:ind w:left="0"/>
        <w:jc w:val="both"/>
        <w:rPr>
          <w:sz w:val="28"/>
          <w:szCs w:val="28"/>
        </w:rPr>
      </w:pPr>
    </w:p>
    <w:p w:rsidR="002E1B1E" w:rsidRPr="00711929" w:rsidRDefault="0050259D" w:rsidP="00317E69">
      <w:pPr>
        <w:tabs>
          <w:tab w:val="left" w:pos="851"/>
          <w:tab w:val="left" w:pos="1276"/>
        </w:tabs>
        <w:spacing w:line="300" w:lineRule="exact"/>
        <w:ind w:firstLine="851"/>
        <w:jc w:val="both"/>
        <w:rPr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 Внести в муниципальную программу «</w:t>
      </w:r>
      <w:r w:rsidR="002E1B1E" w:rsidRPr="00711929">
        <w:rPr>
          <w:spacing w:val="-3"/>
          <w:sz w:val="28"/>
          <w:szCs w:val="28"/>
        </w:rPr>
        <w:t>Безопасный Вилючинск</w:t>
      </w:r>
      <w:r w:rsidR="002E1B1E" w:rsidRPr="00711929">
        <w:rPr>
          <w:sz w:val="28"/>
          <w:szCs w:val="28"/>
        </w:rPr>
        <w:t>»</w:t>
      </w:r>
      <w:r w:rsidR="003123C2" w:rsidRPr="00711929">
        <w:rPr>
          <w:sz w:val="28"/>
          <w:szCs w:val="28"/>
        </w:rPr>
        <w:t xml:space="preserve">, </w:t>
      </w:r>
      <w:r w:rsidR="002E1B1E" w:rsidRPr="00711929">
        <w:rPr>
          <w:sz w:val="28"/>
          <w:szCs w:val="28"/>
        </w:rPr>
        <w:t xml:space="preserve">утвержденную постановлением администрации </w:t>
      </w:r>
      <w:r w:rsidR="006C7E8B" w:rsidRPr="00711929">
        <w:rPr>
          <w:sz w:val="28"/>
          <w:szCs w:val="28"/>
        </w:rPr>
        <w:t>Вилючинского городского округа</w:t>
      </w:r>
      <w:r w:rsidR="003B0442">
        <w:rPr>
          <w:sz w:val="28"/>
          <w:szCs w:val="28"/>
        </w:rPr>
        <w:t xml:space="preserve"> от 29.12.2018</w:t>
      </w:r>
      <w:r w:rsidR="002E1B1E" w:rsidRPr="00711929">
        <w:rPr>
          <w:sz w:val="28"/>
          <w:szCs w:val="28"/>
        </w:rPr>
        <w:t xml:space="preserve"> № 13</w:t>
      </w:r>
      <w:r w:rsidR="003B0442">
        <w:rPr>
          <w:sz w:val="28"/>
          <w:szCs w:val="28"/>
        </w:rPr>
        <w:t>07</w:t>
      </w:r>
      <w:r w:rsidR="002E1B1E" w:rsidRPr="00711929">
        <w:rPr>
          <w:sz w:val="28"/>
          <w:szCs w:val="28"/>
        </w:rPr>
        <w:t xml:space="preserve"> (далее – Программу)</w:t>
      </w:r>
      <w:r w:rsidR="003123C2" w:rsidRPr="00711929">
        <w:rPr>
          <w:sz w:val="28"/>
          <w:szCs w:val="28"/>
        </w:rPr>
        <w:t>,</w:t>
      </w:r>
      <w:r w:rsidR="002E1B1E" w:rsidRPr="00711929">
        <w:rPr>
          <w:sz w:val="28"/>
          <w:szCs w:val="28"/>
        </w:rPr>
        <w:t xml:space="preserve"> следующ</w:t>
      </w:r>
      <w:r w:rsidR="003123C2" w:rsidRPr="00711929">
        <w:rPr>
          <w:sz w:val="28"/>
          <w:szCs w:val="28"/>
        </w:rPr>
        <w:t>и</w:t>
      </w:r>
      <w:r w:rsidR="002E1B1E" w:rsidRPr="00711929">
        <w:rPr>
          <w:sz w:val="28"/>
          <w:szCs w:val="28"/>
        </w:rPr>
        <w:t>е изменени</w:t>
      </w:r>
      <w:r w:rsidR="003123C2" w:rsidRPr="00711929">
        <w:rPr>
          <w:sz w:val="28"/>
          <w:szCs w:val="28"/>
        </w:rPr>
        <w:t>я</w:t>
      </w:r>
      <w:r w:rsidR="002E1B1E" w:rsidRPr="00711929">
        <w:rPr>
          <w:sz w:val="28"/>
          <w:szCs w:val="28"/>
        </w:rPr>
        <w:t>:</w:t>
      </w:r>
    </w:p>
    <w:p w:rsidR="002E1B1E" w:rsidRPr="00711929" w:rsidRDefault="002E1B1E" w:rsidP="00317E69">
      <w:pPr>
        <w:pStyle w:val="10"/>
        <w:shd w:val="clear" w:color="auto" w:fill="auto"/>
        <w:tabs>
          <w:tab w:val="left" w:pos="1560"/>
        </w:tabs>
        <w:suppressAutoHyphens/>
        <w:spacing w:after="0" w:line="300" w:lineRule="exact"/>
        <w:ind w:right="-96" w:firstLine="851"/>
        <w:jc w:val="both"/>
        <w:rPr>
          <w:b w:val="0"/>
          <w:sz w:val="28"/>
          <w:szCs w:val="28"/>
        </w:rPr>
      </w:pPr>
      <w:r w:rsidRPr="00711929">
        <w:rPr>
          <w:b w:val="0"/>
          <w:sz w:val="28"/>
          <w:szCs w:val="28"/>
        </w:rPr>
        <w:t xml:space="preserve">1.1 </w:t>
      </w:r>
      <w:r w:rsidR="00801734" w:rsidRPr="00711929">
        <w:rPr>
          <w:b w:val="0"/>
          <w:sz w:val="28"/>
          <w:szCs w:val="28"/>
        </w:rPr>
        <w:t>р</w:t>
      </w:r>
      <w:r w:rsidRPr="00711929">
        <w:rPr>
          <w:b w:val="0"/>
          <w:sz w:val="28"/>
          <w:szCs w:val="28"/>
        </w:rPr>
        <w:t>аздел</w:t>
      </w:r>
      <w:r w:rsidR="00832E08">
        <w:rPr>
          <w:b w:val="0"/>
          <w:sz w:val="28"/>
          <w:szCs w:val="28"/>
        </w:rPr>
        <w:t xml:space="preserve"> </w:t>
      </w:r>
      <w:r w:rsidRPr="00711929">
        <w:rPr>
          <w:rStyle w:val="CenturySchoolbook12pt0pt"/>
          <w:rFonts w:ascii="Times New Roman" w:hAnsi="Times New Roman" w:cs="Times New Roman"/>
          <w:sz w:val="28"/>
          <w:szCs w:val="28"/>
        </w:rPr>
        <w:t>«</w:t>
      </w:r>
      <w:r w:rsidRPr="00711929">
        <w:rPr>
          <w:rStyle w:val="CenturySchoolbook12pt0pt"/>
          <w:rFonts w:ascii="Times New Roman" w:hAnsi="Times New Roman" w:cs="Times New Roman"/>
          <w:b w:val="0"/>
          <w:sz w:val="28"/>
          <w:szCs w:val="28"/>
        </w:rPr>
        <w:t>Объемы и источники</w:t>
      </w:r>
      <w:r w:rsidR="00832E08">
        <w:rPr>
          <w:rStyle w:val="CenturySchoolbook12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929">
        <w:rPr>
          <w:rStyle w:val="CenturySchoolbook12pt0pt"/>
          <w:rFonts w:ascii="Times New Roman" w:eastAsiaTheme="minorHAnsi" w:hAnsi="Times New Roman" w:cs="Times New Roman"/>
          <w:b w:val="0"/>
          <w:sz w:val="28"/>
          <w:szCs w:val="28"/>
        </w:rPr>
        <w:t>финансирования Программы в разрезе источников финансирования</w:t>
      </w:r>
      <w:r w:rsidRPr="00711929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>»</w:t>
      </w:r>
      <w:r w:rsidR="00832E08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Паспорта Программы</w:t>
      </w:r>
      <w:r w:rsidR="00832E08">
        <w:rPr>
          <w:b w:val="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2E1B1E" w:rsidRPr="00711929" w:rsidRDefault="002E1B1E" w:rsidP="00317E69">
      <w:pPr>
        <w:pStyle w:val="10"/>
        <w:shd w:val="clear" w:color="auto" w:fill="auto"/>
        <w:suppressAutoHyphens/>
        <w:spacing w:after="0" w:line="300" w:lineRule="exact"/>
        <w:ind w:right="-96" w:firstLine="851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3108"/>
        <w:gridCol w:w="6344"/>
      </w:tblGrid>
      <w:tr w:rsidR="002E1B1E" w:rsidRPr="00711929" w:rsidTr="00713C58">
        <w:trPr>
          <w:trHeight w:val="982"/>
        </w:trPr>
        <w:tc>
          <w:tcPr>
            <w:tcW w:w="3108" w:type="dxa"/>
          </w:tcPr>
          <w:p w:rsidR="002E1B1E" w:rsidRPr="00711929" w:rsidRDefault="002E1B1E" w:rsidP="00713C58">
            <w:pPr>
              <w:pStyle w:val="11"/>
              <w:shd w:val="clear" w:color="auto" w:fill="auto"/>
              <w:suppressAutoHyphens/>
              <w:spacing w:line="300" w:lineRule="exact"/>
              <w:rPr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E1B1E" w:rsidRPr="00711929" w:rsidRDefault="002E1B1E" w:rsidP="00713C58">
            <w:pPr>
              <w:pStyle w:val="11"/>
              <w:shd w:val="clear" w:color="auto" w:fill="auto"/>
              <w:suppressAutoHyphens/>
              <w:spacing w:line="300" w:lineRule="exact"/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  <w:t>финансирования Программы в разрезе источников финансирования</w:t>
            </w:r>
          </w:p>
          <w:p w:rsidR="002E1B1E" w:rsidRPr="00711929" w:rsidRDefault="002E1B1E" w:rsidP="00713C58">
            <w:pPr>
              <w:jc w:val="both"/>
              <w:rPr>
                <w:sz w:val="24"/>
                <w:szCs w:val="24"/>
              </w:rPr>
            </w:pPr>
          </w:p>
          <w:p w:rsidR="002E1B1E" w:rsidRPr="00711929" w:rsidRDefault="002E1B1E" w:rsidP="00713C58">
            <w:pPr>
              <w:jc w:val="center"/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E05FA" w:rsidRPr="00711929" w:rsidRDefault="003E05FA" w:rsidP="00AC371C">
            <w:pPr>
              <w:pStyle w:val="ConsPlusNormal"/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по ос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новным мероприятиям на 2017-2023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17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4D06">
              <w:rPr>
                <w:rFonts w:ascii="Times New Roman" w:hAnsi="Times New Roman" w:cs="Times New Roman"/>
                <w:sz w:val="28"/>
                <w:szCs w:val="28"/>
              </w:rPr>
              <w:t>04 </w:t>
            </w:r>
            <w:r w:rsidR="008B13EC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5D4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3E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3B3E2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A8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E05FA" w:rsidRPr="00711929" w:rsidRDefault="003F4B16" w:rsidP="00A36382">
            <w:pPr>
              <w:pStyle w:val="ConsPlusNormal"/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 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44 4</w:t>
            </w:r>
            <w:r w:rsidR="00DF3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DF3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39745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711929" w:rsidRDefault="003F4B16" w:rsidP="00AC371C">
            <w:pPr>
              <w:pStyle w:val="ConsPlusNormal"/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371C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D4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3 951,07808</w:t>
            </w:r>
            <w:r w:rsidR="00A86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711929" w:rsidRDefault="003E05FA" w:rsidP="00577E6B">
            <w:pPr>
              <w:pStyle w:val="ConsPlusNormal"/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4B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3FFF">
              <w:rPr>
                <w:rFonts w:ascii="Times New Roman" w:hAnsi="Times New Roman" w:cs="Times New Roman"/>
                <w:sz w:val="28"/>
                <w:szCs w:val="28"/>
              </w:rPr>
              <w:t xml:space="preserve"> 48 911,50360 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B3D46" w:rsidRDefault="003E05FA" w:rsidP="00A36382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2020 год</w:t>
            </w:r>
            <w:r w:rsidR="00DF3FFF">
              <w:rPr>
                <w:sz w:val="28"/>
                <w:szCs w:val="28"/>
              </w:rPr>
              <w:t> </w:t>
            </w:r>
            <w:r w:rsidRPr="00711929">
              <w:rPr>
                <w:sz w:val="28"/>
                <w:szCs w:val="28"/>
              </w:rPr>
              <w:t xml:space="preserve">– 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>4</w:t>
            </w:r>
            <w:r w:rsidR="003F4B16">
              <w:rPr>
                <w:bCs/>
                <w:color w:val="000000"/>
                <w:sz w:val="28"/>
                <w:szCs w:val="28"/>
              </w:rPr>
              <w:t>1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 xml:space="preserve"> 8</w:t>
            </w:r>
            <w:r w:rsidR="0013168E">
              <w:rPr>
                <w:bCs/>
                <w:color w:val="000000"/>
                <w:sz w:val="28"/>
                <w:szCs w:val="28"/>
              </w:rPr>
              <w:t>32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>,</w:t>
            </w:r>
            <w:r w:rsidR="003F4B16">
              <w:rPr>
                <w:bCs/>
                <w:color w:val="000000"/>
                <w:sz w:val="28"/>
                <w:szCs w:val="28"/>
              </w:rPr>
              <w:t>31127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25073E" w:rsidRDefault="0025073E" w:rsidP="00A36382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41 321,71257 </w:t>
            </w:r>
            <w:r w:rsidR="003F4B16" w:rsidRPr="00711929">
              <w:rPr>
                <w:sz w:val="28"/>
                <w:szCs w:val="28"/>
              </w:rPr>
              <w:t>тыс. руб.;</w:t>
            </w:r>
          </w:p>
          <w:p w:rsidR="0025073E" w:rsidRDefault="0025073E" w:rsidP="00A36382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42 3</w:t>
            </w:r>
            <w:r w:rsidR="008B13EC">
              <w:rPr>
                <w:sz w:val="28"/>
                <w:szCs w:val="28"/>
              </w:rPr>
              <w:t>7</w:t>
            </w:r>
            <w:r w:rsidR="003F4B16">
              <w:rPr>
                <w:sz w:val="28"/>
                <w:szCs w:val="28"/>
              </w:rPr>
              <w:t>8,</w:t>
            </w:r>
            <w:r w:rsidR="008B13EC">
              <w:rPr>
                <w:sz w:val="28"/>
                <w:szCs w:val="28"/>
              </w:rPr>
              <w:t>41144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тыс. руб.;</w:t>
            </w:r>
          </w:p>
          <w:p w:rsidR="0025073E" w:rsidRPr="00711929" w:rsidRDefault="0025073E" w:rsidP="00A36382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42 </w:t>
            </w:r>
            <w:r w:rsidR="008B13EC">
              <w:rPr>
                <w:sz w:val="28"/>
                <w:szCs w:val="28"/>
              </w:rPr>
              <w:t>103</w:t>
            </w:r>
            <w:r w:rsidR="003F4B16">
              <w:rPr>
                <w:sz w:val="28"/>
                <w:szCs w:val="28"/>
              </w:rPr>
              <w:t>,5000</w:t>
            </w:r>
            <w:r w:rsidR="008B13EC">
              <w:rPr>
                <w:sz w:val="28"/>
                <w:szCs w:val="28"/>
              </w:rPr>
              <w:t>0</w:t>
            </w:r>
            <w:r w:rsidR="003F4B16">
              <w:rPr>
                <w:sz w:val="28"/>
                <w:szCs w:val="28"/>
              </w:rPr>
              <w:t xml:space="preserve">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3E05FA" w:rsidRPr="00711929" w:rsidRDefault="003E05FA" w:rsidP="003E05FA">
            <w:pPr>
              <w:pStyle w:val="ConsPlusNormal"/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E05FA" w:rsidRPr="00711929" w:rsidRDefault="003E05FA" w:rsidP="005632A0">
            <w:pPr>
              <w:tabs>
                <w:tab w:val="left" w:pos="175"/>
              </w:tabs>
              <w:suppressAutoHyphens/>
              <w:spacing w:line="300" w:lineRule="exact"/>
              <w:ind w:left="0"/>
              <w:jc w:val="both"/>
              <w:rPr>
                <w:rStyle w:val="135pt0pt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sz w:val="28"/>
                <w:szCs w:val="28"/>
              </w:rPr>
              <w:lastRenderedPageBreak/>
              <w:t xml:space="preserve">- краевого бюджета – </w:t>
            </w:r>
            <w:r w:rsidR="008B13EC">
              <w:rPr>
                <w:sz w:val="28"/>
                <w:szCs w:val="28"/>
              </w:rPr>
              <w:t>92 029</w:t>
            </w:r>
            <w:r w:rsidR="003F4B16">
              <w:rPr>
                <w:sz w:val="28"/>
                <w:szCs w:val="28"/>
              </w:rPr>
              <w:t>,</w:t>
            </w:r>
            <w:r w:rsidR="008B13EC">
              <w:rPr>
                <w:sz w:val="28"/>
                <w:szCs w:val="28"/>
              </w:rPr>
              <w:t>52688</w:t>
            </w:r>
            <w:r w:rsidR="000519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Style w:val="135pt0pt"/>
                <w:rFonts w:eastAsiaTheme="minorHAnsi"/>
                <w:sz w:val="28"/>
                <w:szCs w:val="28"/>
              </w:rPr>
              <w:t>,  из них по годам:</w:t>
            </w:r>
          </w:p>
          <w:p w:rsidR="003E05FA" w:rsidRPr="00711929" w:rsidRDefault="003E05FA" w:rsidP="00D1106A">
            <w:pPr>
              <w:suppressAutoHyphens/>
              <w:spacing w:line="300" w:lineRule="exact"/>
              <w:ind w:left="0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2017 год –</w:t>
            </w:r>
            <w:r w:rsidR="00A51148">
              <w:rPr>
                <w:sz w:val="28"/>
                <w:szCs w:val="28"/>
              </w:rPr>
              <w:t> 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12 22</w:t>
            </w:r>
            <w:r w:rsidR="003F4B16">
              <w:rPr>
                <w:bCs/>
                <w:color w:val="000000"/>
                <w:sz w:val="28"/>
                <w:szCs w:val="28"/>
              </w:rPr>
              <w:t>1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,</w:t>
            </w:r>
            <w:r w:rsidR="003F4B16">
              <w:rPr>
                <w:bCs/>
                <w:color w:val="000000"/>
                <w:sz w:val="28"/>
                <w:szCs w:val="28"/>
              </w:rPr>
              <w:t>72620</w:t>
            </w:r>
            <w:r w:rsidR="00D110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8B13EC">
            <w:pPr>
              <w:suppressAutoHyphens/>
              <w:spacing w:line="300" w:lineRule="exact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2018 год –</w:t>
            </w:r>
            <w:r w:rsidR="00D1106A">
              <w:rPr>
                <w:sz w:val="28"/>
                <w:szCs w:val="28"/>
              </w:rPr>
              <w:t> </w:t>
            </w:r>
            <w:r w:rsidR="00A86650">
              <w:rPr>
                <w:bCs/>
                <w:color w:val="000000"/>
                <w:sz w:val="28"/>
                <w:szCs w:val="28"/>
              </w:rPr>
              <w:t xml:space="preserve">12 991,42766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A51148" w:rsidP="009A6012">
            <w:pPr>
              <w:suppressAutoHyphens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 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>1</w:t>
            </w:r>
            <w:r w:rsidR="003F4B16">
              <w:rPr>
                <w:bCs/>
                <w:color w:val="000000"/>
                <w:sz w:val="28"/>
                <w:szCs w:val="28"/>
              </w:rPr>
              <w:t>3 736,37302</w:t>
            </w:r>
            <w:r w:rsidR="00A866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sz w:val="28"/>
                <w:szCs w:val="28"/>
              </w:rPr>
              <w:t>тыс. руб.;</w:t>
            </w:r>
          </w:p>
          <w:p w:rsidR="003E05FA" w:rsidRDefault="003E05FA" w:rsidP="003E05FA">
            <w:pPr>
              <w:tabs>
                <w:tab w:val="left" w:pos="313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>1</w:t>
            </w:r>
            <w:r w:rsidR="003F4B16">
              <w:rPr>
                <w:bCs/>
                <w:color w:val="000000"/>
                <w:sz w:val="28"/>
                <w:szCs w:val="28"/>
              </w:rPr>
              <w:t>3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4B16">
              <w:rPr>
                <w:bCs/>
                <w:color w:val="000000"/>
                <w:sz w:val="28"/>
                <w:szCs w:val="28"/>
              </w:rPr>
              <w:t>409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 xml:space="preserve">,00000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F4B16" w:rsidRDefault="0025073E" w:rsidP="003E05FA">
            <w:pPr>
              <w:tabs>
                <w:tab w:val="left" w:pos="313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13</w:t>
            </w:r>
            <w:r w:rsidR="003F4B16">
              <w:rPr>
                <w:sz w:val="28"/>
                <w:szCs w:val="28"/>
              </w:rPr>
              <w:t> </w:t>
            </w:r>
            <w:r w:rsidR="008B13EC">
              <w:rPr>
                <w:sz w:val="28"/>
                <w:szCs w:val="28"/>
              </w:rPr>
              <w:t>409</w:t>
            </w:r>
            <w:r w:rsidR="003F4B16">
              <w:rPr>
                <w:sz w:val="28"/>
                <w:szCs w:val="28"/>
              </w:rPr>
              <w:t>,00000 тыс. руб.;</w:t>
            </w:r>
          </w:p>
          <w:p w:rsidR="003F4B16" w:rsidRDefault="0025073E" w:rsidP="003E05FA">
            <w:pPr>
              <w:tabs>
                <w:tab w:val="left" w:pos="313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13 131</w:t>
            </w:r>
            <w:r w:rsidR="003F4B16">
              <w:rPr>
                <w:sz w:val="28"/>
                <w:szCs w:val="28"/>
              </w:rPr>
              <w:t>,00000 тыс. руб.;</w:t>
            </w:r>
          </w:p>
          <w:p w:rsidR="0025073E" w:rsidRPr="00711929" w:rsidRDefault="0025073E" w:rsidP="003E05FA">
            <w:pPr>
              <w:tabs>
                <w:tab w:val="left" w:pos="313"/>
              </w:tabs>
              <w:suppressAutoHyphens/>
              <w:spacing w:line="300" w:lineRule="exact"/>
              <w:ind w:left="0"/>
              <w:rPr>
                <w:rStyle w:val="135pt0pt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1</w:t>
            </w:r>
            <w:r w:rsidR="008B13EC">
              <w:rPr>
                <w:sz w:val="28"/>
                <w:szCs w:val="28"/>
              </w:rPr>
              <w:t>3</w:t>
            </w:r>
            <w:r w:rsidR="003F4B16">
              <w:rPr>
                <w:sz w:val="28"/>
                <w:szCs w:val="28"/>
              </w:rPr>
              <w:t> </w:t>
            </w:r>
            <w:r w:rsidR="008B13EC">
              <w:rPr>
                <w:sz w:val="28"/>
                <w:szCs w:val="28"/>
              </w:rPr>
              <w:t>131</w:t>
            </w:r>
            <w:r w:rsidR="003F4B16">
              <w:rPr>
                <w:sz w:val="28"/>
                <w:szCs w:val="28"/>
              </w:rPr>
              <w:t>,00000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3E05FA" w:rsidRPr="00711929" w:rsidRDefault="003E05FA" w:rsidP="003E05FA">
            <w:pPr>
              <w:tabs>
                <w:tab w:val="left" w:pos="317"/>
              </w:tabs>
              <w:suppressAutoHyphens/>
              <w:spacing w:line="300" w:lineRule="exact"/>
              <w:ind w:left="0"/>
              <w:rPr>
                <w:rStyle w:val="135pt0pt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- местного бюджета  – 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2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12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 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885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,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38753</w:t>
            </w:r>
            <w:r w:rsidR="005D397C"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Style w:val="135pt0pt"/>
                <w:rFonts w:eastAsiaTheme="minorHAnsi"/>
                <w:sz w:val="28"/>
                <w:szCs w:val="28"/>
              </w:rPr>
              <w:t>, из них по годам:</w:t>
            </w:r>
          </w:p>
          <w:p w:rsidR="003E05FA" w:rsidRPr="00711929" w:rsidRDefault="003E05FA" w:rsidP="007B07CF">
            <w:pPr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2017 год – 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32 194,6712</w:t>
            </w:r>
            <w:r w:rsidR="003F4B16">
              <w:rPr>
                <w:bCs/>
                <w:color w:val="000000"/>
                <w:sz w:val="28"/>
                <w:szCs w:val="28"/>
              </w:rPr>
              <w:t>5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060E86">
            <w:pPr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2018 год – </w:t>
            </w:r>
            <w:r w:rsidR="00051909">
              <w:rPr>
                <w:bCs/>
                <w:color w:val="000000"/>
                <w:sz w:val="28"/>
                <w:szCs w:val="28"/>
              </w:rPr>
              <w:t>3</w:t>
            </w:r>
            <w:r w:rsidR="005D4D06">
              <w:rPr>
                <w:bCs/>
                <w:color w:val="000000"/>
                <w:sz w:val="28"/>
                <w:szCs w:val="28"/>
              </w:rPr>
              <w:t>0 959,65042</w:t>
            </w:r>
            <w:r w:rsidR="000519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577E6B">
            <w:pPr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3F4B16">
              <w:rPr>
                <w:sz w:val="28"/>
                <w:szCs w:val="28"/>
              </w:rPr>
              <w:t>35 175,13058</w:t>
            </w:r>
            <w:r w:rsidR="00577E6B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2E1B1E" w:rsidRDefault="003E05FA" w:rsidP="007B07CF">
            <w:pPr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3F4B16">
              <w:rPr>
                <w:sz w:val="28"/>
                <w:szCs w:val="28"/>
              </w:rPr>
              <w:t>28 423,31127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</w:t>
            </w:r>
            <w:r w:rsidR="0025073E">
              <w:rPr>
                <w:sz w:val="28"/>
                <w:szCs w:val="28"/>
              </w:rPr>
              <w:t>.;</w:t>
            </w:r>
          </w:p>
          <w:p w:rsidR="0025073E" w:rsidRPr="00D1106A" w:rsidRDefault="0025073E" w:rsidP="007B07CF">
            <w:pPr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D1106A">
              <w:rPr>
                <w:sz w:val="28"/>
                <w:szCs w:val="28"/>
              </w:rPr>
              <w:t>2021 год</w:t>
            </w:r>
            <w:r w:rsidR="003F4B16" w:rsidRPr="00D1106A">
              <w:rPr>
                <w:sz w:val="28"/>
                <w:szCs w:val="28"/>
              </w:rPr>
              <w:t xml:space="preserve"> –</w:t>
            </w:r>
            <w:r w:rsidR="009A6012" w:rsidRPr="00D1106A">
              <w:rPr>
                <w:sz w:val="28"/>
                <w:szCs w:val="28"/>
              </w:rPr>
              <w:t xml:space="preserve"> </w:t>
            </w:r>
            <w:r w:rsidR="008B13EC" w:rsidRPr="00D1106A">
              <w:rPr>
                <w:sz w:val="28"/>
                <w:szCs w:val="28"/>
              </w:rPr>
              <w:t>27</w:t>
            </w:r>
            <w:r w:rsidR="009A6012" w:rsidRPr="00D1106A">
              <w:rPr>
                <w:sz w:val="28"/>
                <w:szCs w:val="28"/>
              </w:rPr>
              <w:t> </w:t>
            </w:r>
            <w:r w:rsidR="00D1106A" w:rsidRPr="00D1106A">
              <w:rPr>
                <w:sz w:val="28"/>
                <w:szCs w:val="28"/>
              </w:rPr>
              <w:t>912</w:t>
            </w:r>
            <w:r w:rsidR="009A6012" w:rsidRPr="00D1106A">
              <w:rPr>
                <w:sz w:val="28"/>
                <w:szCs w:val="28"/>
              </w:rPr>
              <w:t>,</w:t>
            </w:r>
            <w:r w:rsidR="00D1106A" w:rsidRPr="00D1106A">
              <w:rPr>
                <w:sz w:val="28"/>
                <w:szCs w:val="28"/>
              </w:rPr>
              <w:t>71257</w:t>
            </w:r>
            <w:r w:rsidR="009A6012" w:rsidRPr="00D1106A">
              <w:rPr>
                <w:sz w:val="28"/>
                <w:szCs w:val="28"/>
              </w:rPr>
              <w:t xml:space="preserve"> </w:t>
            </w:r>
            <w:r w:rsidR="003F4B16" w:rsidRPr="00D1106A">
              <w:rPr>
                <w:sz w:val="28"/>
                <w:szCs w:val="28"/>
              </w:rPr>
              <w:t>тыс. руб.;</w:t>
            </w:r>
          </w:p>
          <w:p w:rsidR="0025073E" w:rsidRPr="00D1106A" w:rsidRDefault="0025073E" w:rsidP="007B07CF">
            <w:pPr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D1106A">
              <w:rPr>
                <w:sz w:val="28"/>
                <w:szCs w:val="28"/>
              </w:rPr>
              <w:t>2022 год</w:t>
            </w:r>
            <w:r w:rsidR="003F4B16" w:rsidRPr="00D1106A">
              <w:rPr>
                <w:sz w:val="28"/>
                <w:szCs w:val="28"/>
              </w:rPr>
              <w:t xml:space="preserve"> – </w:t>
            </w:r>
            <w:r w:rsidR="008B13EC" w:rsidRPr="00D1106A">
              <w:rPr>
                <w:sz w:val="28"/>
                <w:szCs w:val="28"/>
              </w:rPr>
              <w:t>29</w:t>
            </w:r>
            <w:r w:rsidR="00D1106A" w:rsidRPr="00D1106A">
              <w:rPr>
                <w:sz w:val="28"/>
                <w:szCs w:val="28"/>
              </w:rPr>
              <w:t> 247</w:t>
            </w:r>
            <w:r w:rsidR="003F4B16" w:rsidRPr="00D1106A">
              <w:rPr>
                <w:sz w:val="28"/>
                <w:szCs w:val="28"/>
              </w:rPr>
              <w:t>,</w:t>
            </w:r>
            <w:r w:rsidR="00D1106A" w:rsidRPr="00D1106A">
              <w:rPr>
                <w:sz w:val="28"/>
                <w:szCs w:val="28"/>
              </w:rPr>
              <w:t>41144</w:t>
            </w:r>
            <w:r w:rsidR="003F4B16" w:rsidRPr="00D1106A">
              <w:rPr>
                <w:sz w:val="28"/>
                <w:szCs w:val="28"/>
              </w:rPr>
              <w:t xml:space="preserve"> тыс. руб.;</w:t>
            </w:r>
          </w:p>
          <w:p w:rsidR="0025073E" w:rsidRPr="00711929" w:rsidRDefault="0025073E" w:rsidP="008B13EC">
            <w:pPr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28 972</w:t>
            </w:r>
            <w:r w:rsidR="003F4B16">
              <w:rPr>
                <w:sz w:val="28"/>
                <w:szCs w:val="28"/>
              </w:rPr>
              <w:t>,5</w:t>
            </w:r>
            <w:r w:rsidR="008B13EC">
              <w:rPr>
                <w:sz w:val="28"/>
                <w:szCs w:val="28"/>
              </w:rPr>
              <w:t>0</w:t>
            </w:r>
            <w:r w:rsidR="003F4B16">
              <w:rPr>
                <w:sz w:val="28"/>
                <w:szCs w:val="28"/>
              </w:rPr>
              <w:t>000 тыс. руб.</w:t>
            </w:r>
          </w:p>
        </w:tc>
      </w:tr>
    </w:tbl>
    <w:p w:rsidR="007F6180" w:rsidRPr="00711929" w:rsidRDefault="007F6180" w:rsidP="00224B5C">
      <w:pPr>
        <w:widowControl w:val="0"/>
        <w:tabs>
          <w:tab w:val="left" w:pos="1560"/>
        </w:tabs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p w:rsidR="00224B5C" w:rsidRPr="00711929" w:rsidRDefault="00224B5C" w:rsidP="00224B5C">
      <w:pPr>
        <w:widowControl w:val="0"/>
        <w:tabs>
          <w:tab w:val="left" w:pos="1560"/>
        </w:tabs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  <w:r w:rsidRPr="00711929">
        <w:rPr>
          <w:bCs/>
          <w:spacing w:val="-3"/>
          <w:sz w:val="28"/>
          <w:szCs w:val="28"/>
          <w:lang w:eastAsia="en-US"/>
        </w:rPr>
        <w:t xml:space="preserve">1.2 </w:t>
      </w:r>
      <w:r w:rsidR="00801734" w:rsidRPr="00711929">
        <w:rPr>
          <w:bCs/>
          <w:spacing w:val="-3"/>
          <w:sz w:val="28"/>
          <w:szCs w:val="28"/>
          <w:lang w:eastAsia="en-US"/>
        </w:rPr>
        <w:t>р</w:t>
      </w:r>
      <w:r w:rsidRPr="00711929">
        <w:rPr>
          <w:bCs/>
          <w:spacing w:val="-3"/>
          <w:sz w:val="28"/>
          <w:szCs w:val="28"/>
          <w:lang w:eastAsia="en-US"/>
        </w:rPr>
        <w:t xml:space="preserve">аздел </w:t>
      </w:r>
      <w:r w:rsidRPr="00711929">
        <w:rPr>
          <w:rFonts w:eastAsia="Century Schoolbook"/>
          <w:b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>«</w:t>
      </w:r>
      <w:r w:rsidRPr="00711929">
        <w:rPr>
          <w:rFonts w:eastAsia="Century Schoolbook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Объемы и источники </w:t>
      </w:r>
      <w:r w:rsidRPr="00711929">
        <w:rPr>
          <w:rFonts w:eastAsiaTheme="minorHAnsi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финансирования 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Подпрограммы 1 </w:t>
      </w:r>
      <w:r w:rsidRPr="00711929">
        <w:rPr>
          <w:rFonts w:eastAsiaTheme="minorHAnsi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>в разрезе источников финансирования</w:t>
      </w:r>
      <w:r w:rsidRPr="00711929">
        <w:rPr>
          <w:rFonts w:eastAsiaTheme="minorHAnsi"/>
          <w:b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» </w:t>
      </w:r>
      <w:r w:rsidRPr="00711929">
        <w:rPr>
          <w:bCs/>
          <w:spacing w:val="-3"/>
          <w:sz w:val="28"/>
          <w:szCs w:val="28"/>
          <w:lang w:eastAsia="en-US"/>
        </w:rPr>
        <w:t xml:space="preserve">Паспорта 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Подпрограммы 1 </w:t>
      </w:r>
      <w:r w:rsidRPr="00711929">
        <w:rPr>
          <w:bCs/>
          <w:spacing w:val="-3"/>
          <w:sz w:val="28"/>
          <w:szCs w:val="28"/>
          <w:lang w:eastAsia="en-US"/>
        </w:rPr>
        <w:t>изложить в следующей редакции:</w:t>
      </w:r>
    </w:p>
    <w:p w:rsidR="00224B5C" w:rsidRPr="00711929" w:rsidRDefault="00224B5C" w:rsidP="00224B5C">
      <w:pPr>
        <w:widowControl w:val="0"/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224B5C" w:rsidRPr="00711929" w:rsidTr="0025073E">
        <w:trPr>
          <w:trHeight w:val="416"/>
        </w:trPr>
        <w:tc>
          <w:tcPr>
            <w:tcW w:w="2977" w:type="dxa"/>
          </w:tcPr>
          <w:p w:rsidR="00224B5C" w:rsidRPr="00711929" w:rsidRDefault="00224B5C" w:rsidP="00224B5C">
            <w:pPr>
              <w:widowControl w:val="0"/>
              <w:suppressAutoHyphens/>
              <w:spacing w:line="300" w:lineRule="exact"/>
              <w:ind w:left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224B5C" w:rsidRPr="00711929" w:rsidRDefault="00224B5C" w:rsidP="00224B5C">
            <w:pPr>
              <w:widowControl w:val="0"/>
              <w:suppressAutoHyphens/>
              <w:spacing w:line="300" w:lineRule="exact"/>
              <w:ind w:left="0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>Подпрограммы 1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224B5C" w:rsidRPr="00711929" w:rsidRDefault="00224B5C" w:rsidP="00224B5C">
            <w:pPr>
              <w:ind w:left="0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Общий объем финансирования Подпрограммы 1 по основным мероприятиям </w:t>
            </w:r>
            <w:r w:rsidR="00DC1790">
              <w:rPr>
                <w:sz w:val="28"/>
                <w:szCs w:val="28"/>
              </w:rPr>
              <w:t>на 2017-2023</w:t>
            </w:r>
            <w:r w:rsidR="00051909">
              <w:rPr>
                <w:sz w:val="28"/>
                <w:szCs w:val="28"/>
              </w:rPr>
              <w:t xml:space="preserve"> годы составляет </w:t>
            </w:r>
            <w:r w:rsidR="003F4B16">
              <w:rPr>
                <w:sz w:val="28"/>
                <w:szCs w:val="28"/>
              </w:rPr>
              <w:t>2</w:t>
            </w:r>
            <w:r w:rsidR="005D4D06">
              <w:rPr>
                <w:sz w:val="28"/>
                <w:szCs w:val="28"/>
              </w:rPr>
              <w:t>7</w:t>
            </w:r>
            <w:r w:rsidR="003F4B16">
              <w:rPr>
                <w:sz w:val="28"/>
                <w:szCs w:val="28"/>
              </w:rPr>
              <w:t>8</w:t>
            </w:r>
            <w:r w:rsidR="005D4D06">
              <w:rPr>
                <w:sz w:val="28"/>
                <w:szCs w:val="28"/>
              </w:rPr>
              <w:t> 814,59300</w:t>
            </w:r>
            <w:r w:rsidRPr="00711929">
              <w:rPr>
                <w:sz w:val="28"/>
                <w:szCs w:val="28"/>
              </w:rPr>
              <w:t xml:space="preserve"> тыс. руб., из них по годам:</w:t>
            </w:r>
          </w:p>
          <w:p w:rsidR="00224B5C" w:rsidRPr="00711929" w:rsidRDefault="003F4B16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32 564,57235</w:t>
            </w:r>
            <w:r w:rsidR="00224B5C"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Pr="00711929" w:rsidRDefault="00051909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D4D06" w:rsidRPr="00292E5F">
              <w:rPr>
                <w:color w:val="000000" w:themeColor="text1"/>
                <w:sz w:val="28"/>
                <w:szCs w:val="28"/>
              </w:rPr>
              <w:t>38</w:t>
            </w:r>
            <w:r w:rsidR="00292E5F" w:rsidRPr="00292E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4D06" w:rsidRPr="00292E5F">
              <w:rPr>
                <w:color w:val="000000" w:themeColor="text1"/>
                <w:sz w:val="28"/>
                <w:szCs w:val="28"/>
              </w:rPr>
              <w:t>354,72541</w:t>
            </w:r>
            <w:r w:rsidR="00224B5C"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414AE6">
              <w:rPr>
                <w:sz w:val="28"/>
                <w:szCs w:val="28"/>
              </w:rPr>
              <w:t>45 498,78510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Default="00224B5C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414AE6">
              <w:rPr>
                <w:sz w:val="28"/>
                <w:szCs w:val="28"/>
              </w:rPr>
              <w:t>40 130,59870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5073E" w:rsidRDefault="0025073E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40 009,00000 тыс. руб.;</w:t>
            </w:r>
          </w:p>
          <w:p w:rsidR="0025073E" w:rsidRDefault="0025073E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41 265,91144 тыс. руб.;</w:t>
            </w:r>
          </w:p>
          <w:p w:rsidR="0025073E" w:rsidRPr="00711929" w:rsidRDefault="0025073E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40 991,00000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в том числе за счет средств:</w:t>
            </w:r>
          </w:p>
          <w:p w:rsidR="00224B5C" w:rsidRPr="00711929" w:rsidRDefault="00224B5C" w:rsidP="005632A0">
            <w:pPr>
              <w:tabs>
                <w:tab w:val="left" w:pos="176"/>
              </w:tabs>
              <w:suppressAutoHyphens/>
              <w:spacing w:line="300" w:lineRule="exact"/>
              <w:ind w:left="0"/>
              <w:rPr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- краевого бюджета –  </w:t>
            </w:r>
            <w:r w:rsidR="008B13EC">
              <w:rPr>
                <w:sz w:val="28"/>
                <w:szCs w:val="28"/>
              </w:rPr>
              <w:t>85</w:t>
            </w:r>
            <w:r w:rsidR="00414AE6">
              <w:rPr>
                <w:sz w:val="28"/>
                <w:szCs w:val="28"/>
              </w:rPr>
              <w:t> </w:t>
            </w:r>
            <w:r w:rsidR="008B13EC">
              <w:rPr>
                <w:sz w:val="28"/>
                <w:szCs w:val="28"/>
              </w:rPr>
              <w:t>998</w:t>
            </w:r>
            <w:r w:rsidR="00414AE6">
              <w:rPr>
                <w:sz w:val="28"/>
                <w:szCs w:val="28"/>
              </w:rPr>
              <w:t>,</w:t>
            </w:r>
            <w:r w:rsidR="008B13EC">
              <w:rPr>
                <w:sz w:val="28"/>
                <w:szCs w:val="28"/>
              </w:rPr>
              <w:t>01720</w:t>
            </w:r>
            <w:r w:rsidR="00051909">
              <w:rPr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711929">
              <w:rPr>
                <w:sz w:val="28"/>
                <w:szCs w:val="28"/>
              </w:rPr>
              <w:t>из них по годам: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2017 год – </w:t>
            </w:r>
            <w:r w:rsidR="00414AE6">
              <w:rPr>
                <w:sz w:val="28"/>
                <w:szCs w:val="28"/>
              </w:rPr>
              <w:t>9 0</w:t>
            </w:r>
            <w:r w:rsidRPr="00711929">
              <w:rPr>
                <w:sz w:val="28"/>
                <w:szCs w:val="28"/>
              </w:rPr>
              <w:t>33,01720 тыс. руб.;</w:t>
            </w:r>
          </w:p>
          <w:p w:rsidR="00224B5C" w:rsidRPr="00711929" w:rsidRDefault="00051909" w:rsidP="00224B5C">
            <w:pPr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–12</w:t>
            </w:r>
            <w:r w:rsidR="00224B5C" w:rsidRPr="00711929">
              <w:rPr>
                <w:sz w:val="28"/>
                <w:szCs w:val="28"/>
              </w:rPr>
              <w:t> 310,</w:t>
            </w:r>
            <w:r w:rsidR="00224B5C" w:rsidRPr="00711929">
              <w:rPr>
                <w:color w:val="000000"/>
                <w:sz w:val="28"/>
                <w:szCs w:val="28"/>
              </w:rPr>
              <w:t xml:space="preserve"> 00000 </w:t>
            </w:r>
            <w:r w:rsidR="00224B5C" w:rsidRPr="00711929">
              <w:rPr>
                <w:sz w:val="28"/>
                <w:szCs w:val="28"/>
              </w:rPr>
              <w:t>тыс. руб.;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2019 год –</w:t>
            </w:r>
            <w:r w:rsidR="00414AE6">
              <w:rPr>
                <w:sz w:val="28"/>
                <w:szCs w:val="28"/>
              </w:rPr>
              <w:t>12 931,00000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5632A0" w:rsidRDefault="0012392D" w:rsidP="005632A0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8B13EC">
              <w:rPr>
                <w:sz w:val="28"/>
                <w:szCs w:val="28"/>
              </w:rPr>
              <w:t> </w:t>
            </w:r>
            <w:r w:rsidR="00414AE6">
              <w:rPr>
                <w:sz w:val="28"/>
                <w:szCs w:val="28"/>
              </w:rPr>
              <w:t>12 931,00000</w:t>
            </w:r>
            <w:r w:rsidR="00224B5C" w:rsidRPr="00711929">
              <w:rPr>
                <w:sz w:val="28"/>
                <w:szCs w:val="28"/>
              </w:rPr>
              <w:t xml:space="preserve"> тыс. руб.;</w:t>
            </w:r>
          </w:p>
          <w:p w:rsidR="0025073E" w:rsidRDefault="0025073E" w:rsidP="005632A0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12 931</w:t>
            </w:r>
            <w:r w:rsidR="00414AE6">
              <w:rPr>
                <w:sz w:val="28"/>
                <w:szCs w:val="28"/>
              </w:rPr>
              <w:t>,00000 тыс. руб.;</w:t>
            </w:r>
          </w:p>
          <w:p w:rsidR="0025073E" w:rsidRDefault="0025073E" w:rsidP="005632A0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12 931</w:t>
            </w:r>
            <w:r w:rsidR="00414AE6">
              <w:rPr>
                <w:sz w:val="28"/>
                <w:szCs w:val="28"/>
              </w:rPr>
              <w:t>,00000 тыс. руб.;</w:t>
            </w:r>
          </w:p>
          <w:p w:rsidR="0025073E" w:rsidRPr="00711929" w:rsidRDefault="0025073E" w:rsidP="005632A0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1</w:t>
            </w:r>
            <w:r w:rsidR="008B13EC">
              <w:rPr>
                <w:sz w:val="28"/>
                <w:szCs w:val="28"/>
              </w:rPr>
              <w:t>2 931</w:t>
            </w:r>
            <w:r w:rsidR="00414AE6">
              <w:rPr>
                <w:sz w:val="28"/>
                <w:szCs w:val="28"/>
              </w:rPr>
              <w:t>,00000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224B5C" w:rsidRPr="00711929" w:rsidRDefault="005632A0" w:rsidP="005632A0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71192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- </w:t>
            </w:r>
            <w:r w:rsidR="00224B5C" w:rsidRPr="0071192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местного бюджета  – </w:t>
            </w:r>
            <w:r w:rsidR="0089671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>192 816</w:t>
            </w:r>
            <w:r w:rsidR="00414AE6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89671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>57580</w:t>
            </w:r>
            <w:r w:rsidR="0005190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224B5C" w:rsidRPr="00711929">
              <w:rPr>
                <w:sz w:val="28"/>
                <w:szCs w:val="28"/>
              </w:rPr>
              <w:t>тыс. руб., из них по годам: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2017 год – 23</w:t>
            </w:r>
            <w:r w:rsidR="00414AE6">
              <w:rPr>
                <w:sz w:val="28"/>
                <w:szCs w:val="28"/>
              </w:rPr>
              <w:t xml:space="preserve"> 531,55515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lastRenderedPageBreak/>
              <w:t xml:space="preserve">2018 год – </w:t>
            </w:r>
            <w:r w:rsidR="005D4D06" w:rsidRPr="008F5D28">
              <w:rPr>
                <w:color w:val="000000" w:themeColor="text1"/>
                <w:sz w:val="28"/>
                <w:szCs w:val="28"/>
              </w:rPr>
              <w:t>26</w:t>
            </w:r>
            <w:r w:rsidR="008F5D28" w:rsidRPr="008F5D28">
              <w:rPr>
                <w:color w:val="000000" w:themeColor="text1"/>
                <w:sz w:val="28"/>
                <w:szCs w:val="28"/>
              </w:rPr>
              <w:t> </w:t>
            </w:r>
            <w:r w:rsidR="005D4D06" w:rsidRPr="008F5D28">
              <w:rPr>
                <w:color w:val="000000" w:themeColor="text1"/>
                <w:sz w:val="28"/>
                <w:szCs w:val="28"/>
              </w:rPr>
              <w:t>044</w:t>
            </w:r>
            <w:r w:rsidR="008F5D28" w:rsidRPr="008F5D28">
              <w:rPr>
                <w:color w:val="000000" w:themeColor="text1"/>
                <w:sz w:val="28"/>
                <w:szCs w:val="28"/>
              </w:rPr>
              <w:t>,</w:t>
            </w:r>
            <w:r w:rsidR="005D4D06" w:rsidRPr="008F5D28">
              <w:rPr>
                <w:color w:val="000000" w:themeColor="text1"/>
                <w:sz w:val="28"/>
                <w:szCs w:val="28"/>
              </w:rPr>
              <w:t>72541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Pr="00711929" w:rsidRDefault="00224B5C" w:rsidP="00224B5C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414AE6">
              <w:rPr>
                <w:sz w:val="28"/>
                <w:szCs w:val="28"/>
              </w:rPr>
              <w:t>32 567,78510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24B5C" w:rsidRDefault="00224B5C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414AE6">
              <w:rPr>
                <w:sz w:val="28"/>
                <w:szCs w:val="28"/>
              </w:rPr>
              <w:t>27 199,59870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25073E" w:rsidRDefault="0025073E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2</w:t>
            </w:r>
            <w:r w:rsidR="00896719">
              <w:rPr>
                <w:sz w:val="28"/>
                <w:szCs w:val="28"/>
              </w:rPr>
              <w:t>7</w:t>
            </w:r>
            <w:r w:rsidR="00414AE6">
              <w:rPr>
                <w:sz w:val="28"/>
                <w:szCs w:val="28"/>
              </w:rPr>
              <w:t> </w:t>
            </w:r>
            <w:r w:rsidR="00896719">
              <w:rPr>
                <w:sz w:val="28"/>
                <w:szCs w:val="28"/>
              </w:rPr>
              <w:t>078</w:t>
            </w:r>
            <w:r w:rsidR="00414AE6">
              <w:rPr>
                <w:sz w:val="28"/>
                <w:szCs w:val="28"/>
              </w:rPr>
              <w:t>,00000 тыс. руб.;</w:t>
            </w:r>
          </w:p>
          <w:p w:rsidR="0025073E" w:rsidRDefault="0025073E" w:rsidP="00224B5C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</w:t>
            </w:r>
            <w:r w:rsidR="00896719">
              <w:rPr>
                <w:sz w:val="28"/>
                <w:szCs w:val="28"/>
              </w:rPr>
              <w:t>28 334</w:t>
            </w:r>
            <w:r w:rsidR="00414AE6">
              <w:rPr>
                <w:sz w:val="28"/>
                <w:szCs w:val="28"/>
              </w:rPr>
              <w:t>,91144 тыс. руб.;</w:t>
            </w:r>
          </w:p>
          <w:p w:rsidR="0025073E" w:rsidRPr="00711929" w:rsidRDefault="0025073E" w:rsidP="00896719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414AE6">
              <w:rPr>
                <w:sz w:val="28"/>
                <w:szCs w:val="28"/>
              </w:rPr>
              <w:t xml:space="preserve"> – </w:t>
            </w:r>
            <w:r w:rsidR="00896719">
              <w:rPr>
                <w:sz w:val="28"/>
                <w:szCs w:val="28"/>
              </w:rPr>
              <w:t>28 060</w:t>
            </w:r>
            <w:r w:rsidR="00414AE6">
              <w:rPr>
                <w:sz w:val="28"/>
                <w:szCs w:val="28"/>
              </w:rPr>
              <w:t>,00000 тыс. руб.</w:t>
            </w:r>
          </w:p>
        </w:tc>
      </w:tr>
    </w:tbl>
    <w:p w:rsidR="003123C2" w:rsidRDefault="003123C2" w:rsidP="00317E69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/>
        <w:jc w:val="both"/>
        <w:rPr>
          <w:b w:val="0"/>
          <w:sz w:val="28"/>
          <w:szCs w:val="28"/>
        </w:rPr>
      </w:pPr>
    </w:p>
    <w:p w:rsidR="00942102" w:rsidRPr="00711929" w:rsidRDefault="00942102" w:rsidP="00942102">
      <w:pPr>
        <w:widowControl w:val="0"/>
        <w:tabs>
          <w:tab w:val="left" w:pos="1560"/>
        </w:tabs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  <w:r w:rsidRPr="00711929">
        <w:rPr>
          <w:bCs/>
          <w:spacing w:val="-3"/>
          <w:sz w:val="28"/>
          <w:szCs w:val="28"/>
          <w:lang w:eastAsia="en-US"/>
        </w:rPr>
        <w:t>1.</w:t>
      </w:r>
      <w:r>
        <w:rPr>
          <w:bCs/>
          <w:spacing w:val="-3"/>
          <w:sz w:val="28"/>
          <w:szCs w:val="28"/>
          <w:lang w:eastAsia="en-US"/>
        </w:rPr>
        <w:t>3</w:t>
      </w:r>
      <w:r w:rsidRPr="00711929">
        <w:rPr>
          <w:bCs/>
          <w:spacing w:val="-3"/>
          <w:sz w:val="28"/>
          <w:szCs w:val="28"/>
          <w:lang w:eastAsia="en-US"/>
        </w:rPr>
        <w:t xml:space="preserve"> раздел </w:t>
      </w:r>
      <w:r w:rsidRPr="00711929">
        <w:rPr>
          <w:rFonts w:eastAsia="Century Schoolbook"/>
          <w:b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>«</w:t>
      </w:r>
      <w:r w:rsidRPr="00711929">
        <w:rPr>
          <w:rFonts w:eastAsia="Century Schoolbook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Объемы и источники </w:t>
      </w:r>
      <w:r w:rsidRPr="00711929">
        <w:rPr>
          <w:rFonts w:eastAsiaTheme="minorHAnsi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финансирования 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Подпрограммы </w:t>
      </w:r>
      <w:r>
        <w:rPr>
          <w:bCs/>
          <w:color w:val="000000"/>
          <w:spacing w:val="-3"/>
          <w:sz w:val="28"/>
          <w:szCs w:val="28"/>
          <w:lang w:eastAsia="en-US"/>
        </w:rPr>
        <w:t>2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711929">
        <w:rPr>
          <w:rFonts w:eastAsiaTheme="minorHAnsi"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>в разрезе источников финансирования</w:t>
      </w:r>
      <w:r w:rsidRPr="00711929">
        <w:rPr>
          <w:rFonts w:eastAsiaTheme="minorHAnsi"/>
          <w:b/>
          <w:bCs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» </w:t>
      </w:r>
      <w:r w:rsidRPr="00711929">
        <w:rPr>
          <w:bCs/>
          <w:spacing w:val="-3"/>
          <w:sz w:val="28"/>
          <w:szCs w:val="28"/>
          <w:lang w:eastAsia="en-US"/>
        </w:rPr>
        <w:t xml:space="preserve">Паспорта 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Подпрограммы </w:t>
      </w:r>
      <w:r>
        <w:rPr>
          <w:bCs/>
          <w:color w:val="000000"/>
          <w:spacing w:val="-3"/>
          <w:sz w:val="28"/>
          <w:szCs w:val="28"/>
          <w:lang w:eastAsia="en-US"/>
        </w:rPr>
        <w:t>2</w:t>
      </w:r>
      <w:r w:rsidRPr="00711929">
        <w:rPr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711929">
        <w:rPr>
          <w:bCs/>
          <w:spacing w:val="-3"/>
          <w:sz w:val="28"/>
          <w:szCs w:val="28"/>
          <w:lang w:eastAsia="en-US"/>
        </w:rPr>
        <w:t>изложить в следующей редакции:</w:t>
      </w:r>
    </w:p>
    <w:p w:rsidR="00942102" w:rsidRPr="00711929" w:rsidRDefault="00942102" w:rsidP="00942102">
      <w:pPr>
        <w:widowControl w:val="0"/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942102" w:rsidRPr="00711929" w:rsidTr="00D4403F">
        <w:trPr>
          <w:trHeight w:val="416"/>
        </w:trPr>
        <w:tc>
          <w:tcPr>
            <w:tcW w:w="2977" w:type="dxa"/>
          </w:tcPr>
          <w:p w:rsidR="00942102" w:rsidRPr="00711929" w:rsidRDefault="00942102" w:rsidP="00D4403F">
            <w:pPr>
              <w:widowControl w:val="0"/>
              <w:suppressAutoHyphens/>
              <w:spacing w:line="300" w:lineRule="exact"/>
              <w:ind w:left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942102" w:rsidRPr="00711929" w:rsidRDefault="00942102" w:rsidP="00D4403F">
            <w:pPr>
              <w:widowControl w:val="0"/>
              <w:suppressAutoHyphens/>
              <w:spacing w:line="300" w:lineRule="exact"/>
              <w:ind w:left="0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8A0E43">
              <w:rPr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942102" w:rsidRPr="00711929" w:rsidRDefault="00942102" w:rsidP="00D4403F">
            <w:pPr>
              <w:ind w:left="0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8A0E43">
              <w:rPr>
                <w:sz w:val="28"/>
                <w:szCs w:val="28"/>
              </w:rPr>
              <w:t>2</w:t>
            </w:r>
            <w:r w:rsidRPr="00711929">
              <w:rPr>
                <w:sz w:val="28"/>
                <w:szCs w:val="28"/>
              </w:rPr>
              <w:t xml:space="preserve"> по основным мероприятиям </w:t>
            </w:r>
            <w:r>
              <w:rPr>
                <w:sz w:val="28"/>
                <w:szCs w:val="28"/>
              </w:rPr>
              <w:t xml:space="preserve">на 2017-2023 годы составляет </w:t>
            </w:r>
            <w:r w:rsidR="005D4D06">
              <w:rPr>
                <w:sz w:val="28"/>
                <w:szCs w:val="28"/>
              </w:rPr>
              <w:t>16 478,73935</w:t>
            </w:r>
            <w:r w:rsidRPr="00711929">
              <w:rPr>
                <w:sz w:val="28"/>
                <w:szCs w:val="28"/>
              </w:rPr>
              <w:t xml:space="preserve"> тыс. руб., из них по годам: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5D4D06">
              <w:rPr>
                <w:sz w:val="28"/>
                <w:szCs w:val="28"/>
              </w:rPr>
              <w:t>10 777,94235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5D4D06">
              <w:rPr>
                <w:sz w:val="28"/>
                <w:szCs w:val="28"/>
              </w:rPr>
              <w:t>3 755,79700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5D4D06">
              <w:rPr>
                <w:sz w:val="28"/>
                <w:szCs w:val="28"/>
              </w:rPr>
              <w:t>778,00000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5D4D06">
              <w:rPr>
                <w:sz w:val="28"/>
                <w:szCs w:val="28"/>
              </w:rPr>
              <w:t>389,00000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389,00000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389,</w:t>
            </w:r>
            <w:r>
              <w:rPr>
                <w:sz w:val="28"/>
                <w:szCs w:val="28"/>
              </w:rPr>
              <w:t>00000 тыс. руб.;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в том числе за счет средств:</w:t>
            </w:r>
          </w:p>
          <w:p w:rsidR="00942102" w:rsidRPr="00711929" w:rsidRDefault="00942102" w:rsidP="00D4403F">
            <w:pPr>
              <w:tabs>
                <w:tab w:val="left" w:pos="176"/>
              </w:tabs>
              <w:suppressAutoHyphens/>
              <w:spacing w:line="300" w:lineRule="exact"/>
              <w:ind w:left="0"/>
              <w:rPr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- краевого бюджета –  </w:t>
            </w:r>
            <w:r w:rsidR="005D4D06">
              <w:rPr>
                <w:sz w:val="28"/>
                <w:szCs w:val="28"/>
              </w:rPr>
              <w:t>2 582,74900</w:t>
            </w:r>
            <w:r>
              <w:rPr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711929">
              <w:rPr>
                <w:sz w:val="28"/>
                <w:szCs w:val="28"/>
              </w:rPr>
              <w:t>из них по годам:</w:t>
            </w:r>
          </w:p>
          <w:p w:rsidR="00942102" w:rsidRPr="00711929" w:rsidRDefault="00942102" w:rsidP="005D4D06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2017 год – </w:t>
            </w:r>
            <w:r w:rsidR="005D4D06">
              <w:rPr>
                <w:sz w:val="28"/>
                <w:szCs w:val="28"/>
              </w:rPr>
              <w:t>2 582,74900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5D4D06" w:rsidRDefault="00942102" w:rsidP="005D4D06">
            <w:pPr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5D4D06">
              <w:rPr>
                <w:sz w:val="28"/>
                <w:szCs w:val="28"/>
              </w:rPr>
              <w:t> 0,0</w:t>
            </w:r>
            <w:r w:rsidRPr="00711929">
              <w:rPr>
                <w:color w:val="000000"/>
                <w:sz w:val="28"/>
                <w:szCs w:val="28"/>
              </w:rPr>
              <w:t xml:space="preserve">0000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942102" w:rsidRPr="005D4D06" w:rsidRDefault="00942102" w:rsidP="005D4D06">
            <w:pPr>
              <w:ind w:left="0"/>
              <w:rPr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2019 год –</w:t>
            </w:r>
            <w:r w:rsidR="005D4D06">
              <w:rPr>
                <w:sz w:val="28"/>
                <w:szCs w:val="28"/>
              </w:rPr>
              <w:t> 0</w:t>
            </w:r>
            <w:r>
              <w:rPr>
                <w:sz w:val="28"/>
                <w:szCs w:val="28"/>
              </w:rPr>
              <w:t>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5D4D06" w:rsidP="005D4D06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 0</w:t>
            </w:r>
            <w:r w:rsidR="00942102">
              <w:rPr>
                <w:sz w:val="28"/>
                <w:szCs w:val="28"/>
              </w:rPr>
              <w:t>,00000</w:t>
            </w:r>
            <w:r w:rsidR="00942102"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5D4D06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,00000 тыс. руб.;</w:t>
            </w:r>
          </w:p>
          <w:p w:rsidR="00942102" w:rsidRDefault="00942102" w:rsidP="005D4D06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,00000 тыс. руб.;</w:t>
            </w:r>
          </w:p>
          <w:p w:rsidR="00942102" w:rsidRPr="00711929" w:rsidRDefault="00942102" w:rsidP="005D4D06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0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,00000 тыс. руб.;</w:t>
            </w:r>
          </w:p>
          <w:p w:rsidR="00942102" w:rsidRPr="00711929" w:rsidRDefault="00942102" w:rsidP="00D4403F">
            <w:pPr>
              <w:tabs>
                <w:tab w:val="left" w:pos="313"/>
                <w:tab w:val="left" w:pos="1451"/>
              </w:tabs>
              <w:suppressAutoHyphens/>
              <w:spacing w:line="300" w:lineRule="exact"/>
              <w:ind w:left="34"/>
              <w:rPr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711929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5D4D06"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>13 895,99035</w:t>
            </w:r>
            <w:r>
              <w:rPr>
                <w:rFonts w:eastAsiaTheme="minorHAnsi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руб., из них по годам: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2017 год – </w:t>
            </w:r>
            <w:r w:rsidR="005D4D06">
              <w:rPr>
                <w:sz w:val="28"/>
                <w:szCs w:val="28"/>
              </w:rPr>
              <w:t>8 195,19335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2018 год – </w:t>
            </w:r>
            <w:r w:rsidR="005D4D06">
              <w:rPr>
                <w:sz w:val="28"/>
                <w:szCs w:val="28"/>
              </w:rPr>
              <w:t>3 755,79700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D4403F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5D4D06">
              <w:rPr>
                <w:sz w:val="28"/>
                <w:szCs w:val="28"/>
              </w:rPr>
              <w:t>778,00000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5D4D06">
              <w:rPr>
                <w:sz w:val="28"/>
                <w:szCs w:val="28"/>
              </w:rPr>
              <w:t>389,00000</w:t>
            </w:r>
            <w:r w:rsidRPr="00711929">
              <w:rPr>
                <w:sz w:val="28"/>
                <w:szCs w:val="28"/>
              </w:rPr>
              <w:t xml:space="preserve">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,00000 тыс. руб.;</w:t>
            </w:r>
          </w:p>
          <w:p w:rsidR="00942102" w:rsidRDefault="00942102" w:rsidP="00D4403F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5D4D06">
              <w:rPr>
                <w:sz w:val="28"/>
                <w:szCs w:val="28"/>
              </w:rPr>
              <w:t>389,00000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42102" w:rsidRPr="00711929" w:rsidRDefault="00942102" w:rsidP="00A24B9A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A24B9A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,00000 тыс. руб.</w:t>
            </w:r>
          </w:p>
        </w:tc>
      </w:tr>
    </w:tbl>
    <w:p w:rsidR="00942102" w:rsidRDefault="00942102" w:rsidP="007E5016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 w:firstLine="851"/>
        <w:jc w:val="both"/>
        <w:rPr>
          <w:b w:val="0"/>
          <w:sz w:val="28"/>
          <w:szCs w:val="28"/>
        </w:rPr>
      </w:pPr>
    </w:p>
    <w:p w:rsidR="00255CEA" w:rsidRPr="00711929" w:rsidRDefault="003123C2" w:rsidP="007E5016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 w:firstLine="851"/>
        <w:jc w:val="both"/>
        <w:rPr>
          <w:b w:val="0"/>
          <w:sz w:val="28"/>
          <w:szCs w:val="28"/>
        </w:rPr>
      </w:pPr>
      <w:r w:rsidRPr="00711929">
        <w:rPr>
          <w:b w:val="0"/>
          <w:sz w:val="28"/>
          <w:szCs w:val="28"/>
        </w:rPr>
        <w:t>1.</w:t>
      </w:r>
      <w:r w:rsidR="00942102">
        <w:rPr>
          <w:b w:val="0"/>
          <w:sz w:val="28"/>
          <w:szCs w:val="28"/>
        </w:rPr>
        <w:t>4</w:t>
      </w:r>
      <w:r w:rsidR="00832E08">
        <w:rPr>
          <w:b w:val="0"/>
          <w:sz w:val="28"/>
          <w:szCs w:val="28"/>
        </w:rPr>
        <w:t xml:space="preserve"> </w:t>
      </w:r>
      <w:r w:rsidR="00801734" w:rsidRPr="00711929">
        <w:rPr>
          <w:b w:val="0"/>
          <w:sz w:val="28"/>
          <w:szCs w:val="28"/>
        </w:rPr>
        <w:t>р</w:t>
      </w:r>
      <w:r w:rsidR="00255CEA" w:rsidRPr="00711929">
        <w:rPr>
          <w:b w:val="0"/>
          <w:sz w:val="28"/>
          <w:szCs w:val="28"/>
        </w:rPr>
        <w:t xml:space="preserve">аздел </w:t>
      </w:r>
      <w:r w:rsidR="00255CEA"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="00255CEA"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="00255CEA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 w:rsidR="0068428C">
        <w:rPr>
          <w:b w:val="0"/>
          <w:color w:val="000000"/>
          <w:sz w:val="28"/>
          <w:szCs w:val="28"/>
        </w:rPr>
        <w:t>Подпрограммы 3</w:t>
      </w:r>
      <w:r w:rsidR="00255CEA" w:rsidRPr="00711929">
        <w:rPr>
          <w:b w:val="0"/>
          <w:color w:val="000000"/>
          <w:sz w:val="28"/>
          <w:szCs w:val="28"/>
        </w:rPr>
        <w:t xml:space="preserve"> </w:t>
      </w:r>
      <w:r w:rsidR="00255CEA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="00255CEA"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="00255CEA" w:rsidRPr="00711929">
        <w:rPr>
          <w:b w:val="0"/>
          <w:sz w:val="28"/>
          <w:szCs w:val="28"/>
        </w:rPr>
        <w:t xml:space="preserve">Паспорта </w:t>
      </w:r>
      <w:r w:rsidR="0068428C">
        <w:rPr>
          <w:b w:val="0"/>
          <w:color w:val="000000"/>
          <w:sz w:val="28"/>
          <w:szCs w:val="28"/>
        </w:rPr>
        <w:t>Подпрограммы 3</w:t>
      </w:r>
      <w:r w:rsidR="00255CEA" w:rsidRPr="00711929">
        <w:rPr>
          <w:b w:val="0"/>
          <w:color w:val="000000"/>
          <w:sz w:val="28"/>
          <w:szCs w:val="28"/>
        </w:rPr>
        <w:t xml:space="preserve"> </w:t>
      </w:r>
      <w:r w:rsidR="00255CEA" w:rsidRPr="00711929">
        <w:rPr>
          <w:b w:val="0"/>
          <w:sz w:val="28"/>
          <w:szCs w:val="28"/>
        </w:rPr>
        <w:t>изложить в следующей редакции:</w:t>
      </w:r>
    </w:p>
    <w:p w:rsidR="00255CEA" w:rsidRPr="00711929" w:rsidRDefault="00255CEA" w:rsidP="00255CEA">
      <w:pPr>
        <w:widowControl w:val="0"/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255CEA" w:rsidRPr="00711929" w:rsidTr="00E259C0">
        <w:trPr>
          <w:trHeight w:val="698"/>
        </w:trPr>
        <w:tc>
          <w:tcPr>
            <w:tcW w:w="2977" w:type="dxa"/>
          </w:tcPr>
          <w:p w:rsidR="00255CEA" w:rsidRPr="00711929" w:rsidRDefault="00255CEA" w:rsidP="00255CEA">
            <w:pPr>
              <w:widowControl w:val="0"/>
              <w:suppressAutoHyphens/>
              <w:spacing w:line="300" w:lineRule="exact"/>
              <w:ind w:left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255CEA" w:rsidRPr="00711929" w:rsidRDefault="00255CEA" w:rsidP="00255CEA">
            <w:pPr>
              <w:widowControl w:val="0"/>
              <w:suppressAutoHyphens/>
              <w:spacing w:line="300" w:lineRule="exact"/>
              <w:ind w:left="0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  <w:r w:rsidR="0068428C">
              <w:rPr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255CEA" w:rsidRPr="00EC6432" w:rsidRDefault="00255CEA" w:rsidP="00255CEA">
            <w:pPr>
              <w:ind w:left="0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255CEA" w:rsidRPr="0025073E" w:rsidRDefault="00255CEA" w:rsidP="00DC1790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lastRenderedPageBreak/>
              <w:t>Общий объ</w:t>
            </w:r>
            <w:r w:rsidR="0068428C">
              <w:rPr>
                <w:sz w:val="28"/>
                <w:szCs w:val="28"/>
              </w:rPr>
              <w:t>ем финансирования Подпрограммы 3</w:t>
            </w:r>
            <w:r w:rsidRPr="00711929">
              <w:rPr>
                <w:sz w:val="28"/>
                <w:szCs w:val="28"/>
              </w:rPr>
              <w:t xml:space="preserve"> по основным мероприятиям на 2017-202</w:t>
            </w:r>
            <w:r w:rsidR="00DC1790">
              <w:rPr>
                <w:sz w:val="28"/>
                <w:szCs w:val="28"/>
              </w:rPr>
              <w:t>3</w:t>
            </w:r>
            <w:r w:rsidRPr="00711929">
              <w:rPr>
                <w:sz w:val="28"/>
                <w:szCs w:val="28"/>
              </w:rPr>
              <w:t xml:space="preserve"> годы </w:t>
            </w:r>
            <w:r w:rsidRPr="00DC1790">
              <w:rPr>
                <w:sz w:val="28"/>
                <w:szCs w:val="28"/>
              </w:rPr>
              <w:lastRenderedPageBreak/>
              <w:t xml:space="preserve">составляет </w:t>
            </w:r>
            <w:r w:rsidR="00DC1790" w:rsidRPr="0025073E">
              <w:rPr>
                <w:bCs/>
                <w:sz w:val="28"/>
                <w:szCs w:val="28"/>
              </w:rPr>
              <w:t>6 3</w:t>
            </w:r>
            <w:r w:rsidR="00414AE6">
              <w:rPr>
                <w:bCs/>
                <w:sz w:val="28"/>
                <w:szCs w:val="28"/>
              </w:rPr>
              <w:t>18</w:t>
            </w:r>
            <w:r w:rsidR="00DC1790" w:rsidRPr="0025073E">
              <w:rPr>
                <w:bCs/>
                <w:sz w:val="28"/>
                <w:szCs w:val="28"/>
              </w:rPr>
              <w:t>,</w:t>
            </w:r>
            <w:r w:rsidR="00A24B9A">
              <w:rPr>
                <w:bCs/>
                <w:sz w:val="28"/>
                <w:szCs w:val="28"/>
              </w:rPr>
              <w:t>89931</w:t>
            </w:r>
            <w:r w:rsidR="00DC1790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255CEA" w:rsidRPr="0025073E" w:rsidRDefault="00255CEA" w:rsidP="00DC1790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2017 год –</w:t>
            </w:r>
            <w:r w:rsidR="00414AE6">
              <w:rPr>
                <w:sz w:val="28"/>
                <w:szCs w:val="28"/>
              </w:rPr>
              <w:t xml:space="preserve"> </w:t>
            </w:r>
            <w:r w:rsidR="00DC1790" w:rsidRPr="0025073E">
              <w:rPr>
                <w:bCs/>
                <w:sz w:val="28"/>
                <w:szCs w:val="28"/>
              </w:rPr>
              <w:t>165,20000</w:t>
            </w:r>
            <w:r w:rsidR="00DC1790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DC1790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DC1790" w:rsidRPr="0025073E">
              <w:rPr>
                <w:bCs/>
                <w:sz w:val="28"/>
                <w:szCs w:val="28"/>
              </w:rPr>
              <w:t>1 295,</w:t>
            </w:r>
            <w:r w:rsidR="00A24B9A">
              <w:rPr>
                <w:bCs/>
                <w:sz w:val="28"/>
                <w:szCs w:val="28"/>
              </w:rPr>
              <w:t>90567</w:t>
            </w:r>
            <w:r w:rsidR="00DC1790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DC1790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DC1790" w:rsidRPr="0025073E">
              <w:rPr>
                <w:bCs/>
                <w:sz w:val="28"/>
                <w:szCs w:val="28"/>
              </w:rPr>
              <w:t xml:space="preserve">1 </w:t>
            </w:r>
            <w:r w:rsidR="00414AE6">
              <w:rPr>
                <w:bCs/>
                <w:sz w:val="28"/>
                <w:szCs w:val="28"/>
              </w:rPr>
              <w:t>505</w:t>
            </w:r>
            <w:r w:rsidR="00DC1790" w:rsidRPr="0025073E">
              <w:rPr>
                <w:bCs/>
                <w:sz w:val="28"/>
                <w:szCs w:val="28"/>
              </w:rPr>
              <w:t>,</w:t>
            </w:r>
            <w:r w:rsidR="00414AE6">
              <w:rPr>
                <w:bCs/>
                <w:sz w:val="28"/>
                <w:szCs w:val="28"/>
              </w:rPr>
              <w:t>72850</w:t>
            </w:r>
            <w:r w:rsidR="00DC1790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DC1790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DC1790" w:rsidRPr="0025073E">
              <w:rPr>
                <w:bCs/>
                <w:sz w:val="28"/>
                <w:szCs w:val="28"/>
              </w:rPr>
              <w:t>1 102,18257</w:t>
            </w:r>
            <w:r w:rsidR="00DC1790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DC1790" w:rsidRPr="0025073E" w:rsidRDefault="00DC1790" w:rsidP="00DC1790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Pr="0025073E">
              <w:rPr>
                <w:bCs/>
                <w:sz w:val="28"/>
                <w:szCs w:val="28"/>
              </w:rPr>
              <w:t>1 102,18257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DC1790" w:rsidRPr="0025073E" w:rsidRDefault="00DC1790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414AE6">
              <w:rPr>
                <w:sz w:val="28"/>
                <w:szCs w:val="28"/>
              </w:rPr>
              <w:t>573</w:t>
            </w:r>
            <w:r w:rsidR="00FB04CD">
              <w:rPr>
                <w:sz w:val="28"/>
                <w:szCs w:val="28"/>
              </w:rPr>
              <w:t>,</w:t>
            </w:r>
            <w:r w:rsidR="00414AE6">
              <w:rPr>
                <w:sz w:val="28"/>
                <w:szCs w:val="28"/>
              </w:rPr>
              <w:t>85000</w:t>
            </w:r>
            <w:r w:rsidR="00EC6432"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DC1790" w:rsidRPr="0025073E" w:rsidRDefault="00DC1790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="00EC6432" w:rsidRPr="0025073E">
              <w:rPr>
                <w:bCs/>
                <w:sz w:val="28"/>
                <w:szCs w:val="28"/>
              </w:rPr>
              <w:t xml:space="preserve">573,85000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255CEA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в том числе за счет средств:</w:t>
            </w:r>
          </w:p>
          <w:p w:rsidR="00255CEA" w:rsidRPr="0025073E" w:rsidRDefault="00255CEA" w:rsidP="005632A0">
            <w:pPr>
              <w:tabs>
                <w:tab w:val="left" w:pos="176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- краевого бюджета –  </w:t>
            </w:r>
            <w:r w:rsidR="00EC6432" w:rsidRPr="0025073E">
              <w:rPr>
                <w:bCs/>
                <w:sz w:val="28"/>
                <w:szCs w:val="28"/>
              </w:rPr>
              <w:t>1 5</w:t>
            </w:r>
            <w:r w:rsidR="00414AE6">
              <w:rPr>
                <w:bCs/>
                <w:sz w:val="28"/>
                <w:szCs w:val="28"/>
              </w:rPr>
              <w:t>65</w:t>
            </w:r>
            <w:r w:rsidR="00EC6432" w:rsidRPr="0025073E">
              <w:rPr>
                <w:bCs/>
                <w:sz w:val="28"/>
                <w:szCs w:val="28"/>
              </w:rPr>
              <w:t>,</w:t>
            </w:r>
            <w:r w:rsidR="00414AE6">
              <w:rPr>
                <w:bCs/>
                <w:sz w:val="28"/>
                <w:szCs w:val="28"/>
              </w:rPr>
              <w:t>69068</w:t>
            </w:r>
            <w:r w:rsidR="00EC6432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25073E">
              <w:rPr>
                <w:sz w:val="28"/>
                <w:szCs w:val="28"/>
              </w:rPr>
              <w:t>из них по годам:</w:t>
            </w:r>
          </w:p>
          <w:p w:rsidR="00400333" w:rsidRPr="0025073E" w:rsidRDefault="00255CEA" w:rsidP="00400333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EC6432" w:rsidRPr="0025073E">
              <w:rPr>
                <w:sz w:val="28"/>
                <w:szCs w:val="28"/>
              </w:rPr>
              <w:t xml:space="preserve">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EC6432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EC6432" w:rsidRPr="0025073E">
              <w:rPr>
                <w:bCs/>
                <w:sz w:val="28"/>
                <w:szCs w:val="28"/>
              </w:rPr>
              <w:t>302,12766</w:t>
            </w:r>
            <w:r w:rsidR="00EC6432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400333" w:rsidRPr="0025073E" w:rsidRDefault="00255CEA" w:rsidP="00EC6432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414AE6">
              <w:rPr>
                <w:sz w:val="28"/>
                <w:szCs w:val="28"/>
              </w:rPr>
              <w:t>307,</w:t>
            </w:r>
            <w:r w:rsidR="008A0E43">
              <w:rPr>
                <w:sz w:val="28"/>
                <w:szCs w:val="28"/>
              </w:rPr>
              <w:t>56302</w:t>
            </w:r>
            <w:r w:rsidR="00EC6432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EC6432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EC6432" w:rsidRPr="0025073E">
              <w:rPr>
                <w:bCs/>
                <w:sz w:val="28"/>
                <w:szCs w:val="28"/>
              </w:rPr>
              <w:t>278,00000</w:t>
            </w:r>
            <w:r w:rsidR="00EC6432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Pr="0025073E">
              <w:rPr>
                <w:bCs/>
                <w:sz w:val="28"/>
                <w:szCs w:val="28"/>
              </w:rPr>
              <w:t xml:space="preserve">278,00000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Pr="0025073E">
              <w:rPr>
                <w:bCs/>
                <w:sz w:val="28"/>
                <w:szCs w:val="28"/>
              </w:rPr>
              <w:t xml:space="preserve">200,00000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Pr="0025073E">
              <w:rPr>
                <w:bCs/>
                <w:sz w:val="28"/>
                <w:szCs w:val="28"/>
              </w:rPr>
              <w:t xml:space="preserve">200,00000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255CEA">
            <w:pPr>
              <w:ind w:left="0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EC6432" w:rsidRPr="0025073E">
              <w:rPr>
                <w:bCs/>
                <w:sz w:val="28"/>
                <w:szCs w:val="28"/>
              </w:rPr>
              <w:t>4 753,2</w:t>
            </w:r>
            <w:r w:rsidR="00A24B9A">
              <w:rPr>
                <w:bCs/>
                <w:sz w:val="28"/>
                <w:szCs w:val="28"/>
              </w:rPr>
              <w:t>0863</w:t>
            </w:r>
            <w:r w:rsidR="0025073E"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255CEA" w:rsidRPr="0025073E" w:rsidRDefault="00255CEA" w:rsidP="0025073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EC6432" w:rsidRPr="0025073E">
              <w:rPr>
                <w:bCs/>
                <w:sz w:val="28"/>
                <w:szCs w:val="28"/>
              </w:rPr>
              <w:t>165,20000</w:t>
            </w:r>
            <w:r w:rsidR="0025073E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25073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EC6432" w:rsidRPr="0025073E">
              <w:rPr>
                <w:bCs/>
                <w:sz w:val="28"/>
                <w:szCs w:val="28"/>
              </w:rPr>
              <w:t>993,7</w:t>
            </w:r>
            <w:r w:rsidR="00A24B9A">
              <w:rPr>
                <w:bCs/>
                <w:sz w:val="28"/>
                <w:szCs w:val="28"/>
              </w:rPr>
              <w:t>7801</w:t>
            </w:r>
            <w:r w:rsidR="0025073E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25073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EC6432" w:rsidRPr="0025073E">
              <w:rPr>
                <w:bCs/>
                <w:sz w:val="28"/>
                <w:szCs w:val="28"/>
              </w:rPr>
              <w:t>1 198,16548</w:t>
            </w:r>
            <w:r w:rsidR="0025073E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255CEA" w:rsidRPr="0025073E" w:rsidRDefault="00255CEA" w:rsidP="0025073E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EC6432" w:rsidRPr="0025073E">
              <w:rPr>
                <w:bCs/>
                <w:sz w:val="28"/>
                <w:szCs w:val="28"/>
              </w:rPr>
              <w:t>824,18257</w:t>
            </w:r>
            <w:r w:rsidR="0025073E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25073E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Pr="0025073E">
              <w:rPr>
                <w:bCs/>
                <w:sz w:val="28"/>
                <w:szCs w:val="28"/>
              </w:rPr>
              <w:t>824,18257</w:t>
            </w:r>
            <w:r w:rsidR="0025073E"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25073E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Pr="0025073E">
              <w:rPr>
                <w:bCs/>
                <w:sz w:val="28"/>
                <w:szCs w:val="28"/>
              </w:rPr>
              <w:t>373,85000</w:t>
            </w:r>
            <w:r w:rsidR="0025073E"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EC6432" w:rsidRPr="0025073E" w:rsidRDefault="00EC6432" w:rsidP="0025073E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2023 год</w:t>
            </w:r>
            <w:r w:rsidR="0025073E" w:rsidRPr="0025073E">
              <w:rPr>
                <w:sz w:val="28"/>
                <w:szCs w:val="28"/>
              </w:rPr>
              <w:t xml:space="preserve"> -  </w:t>
            </w:r>
            <w:r w:rsidRPr="0025073E">
              <w:rPr>
                <w:bCs/>
                <w:sz w:val="28"/>
                <w:szCs w:val="28"/>
              </w:rPr>
              <w:t>373,85000</w:t>
            </w:r>
            <w:r w:rsidR="0025073E" w:rsidRPr="0025073E">
              <w:rPr>
                <w:sz w:val="28"/>
                <w:szCs w:val="28"/>
              </w:rPr>
              <w:t xml:space="preserve"> тыс. руб.</w:t>
            </w:r>
          </w:p>
          <w:p w:rsidR="00EC6432" w:rsidRPr="00711929" w:rsidRDefault="00EC6432" w:rsidP="00EC6432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255CEA" w:rsidRPr="00711929" w:rsidRDefault="00255CEA" w:rsidP="003123C2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 w:firstLine="851"/>
        <w:jc w:val="both"/>
        <w:rPr>
          <w:b w:val="0"/>
          <w:sz w:val="28"/>
          <w:szCs w:val="28"/>
        </w:rPr>
      </w:pPr>
    </w:p>
    <w:p w:rsidR="005C3E37" w:rsidRPr="00711929" w:rsidRDefault="005C3E37" w:rsidP="005C3E37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 w:firstLine="851"/>
        <w:jc w:val="both"/>
        <w:rPr>
          <w:b w:val="0"/>
          <w:sz w:val="28"/>
          <w:szCs w:val="28"/>
        </w:rPr>
      </w:pPr>
      <w:r w:rsidRPr="0071192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5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4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4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5C3E37" w:rsidRPr="00711929" w:rsidRDefault="005C3E37" w:rsidP="005C3E37">
      <w:pPr>
        <w:widowControl w:val="0"/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5C3E37" w:rsidRPr="00711929" w:rsidTr="00710D21">
        <w:trPr>
          <w:trHeight w:val="698"/>
        </w:trPr>
        <w:tc>
          <w:tcPr>
            <w:tcW w:w="2977" w:type="dxa"/>
          </w:tcPr>
          <w:p w:rsidR="005C3E37" w:rsidRPr="00711929" w:rsidRDefault="005C3E37" w:rsidP="00710D21">
            <w:pPr>
              <w:widowControl w:val="0"/>
              <w:suppressAutoHyphens/>
              <w:spacing w:line="300" w:lineRule="exact"/>
              <w:ind w:left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5C3E37" w:rsidRPr="00711929" w:rsidRDefault="005C3E37" w:rsidP="00710D21">
            <w:pPr>
              <w:widowControl w:val="0"/>
              <w:suppressAutoHyphens/>
              <w:spacing w:line="300" w:lineRule="exact"/>
              <w:ind w:left="0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8A0E43">
              <w:rPr>
                <w:color w:val="000000"/>
                <w:spacing w:val="-4"/>
                <w:sz w:val="28"/>
                <w:szCs w:val="28"/>
                <w:lang w:eastAsia="en-US"/>
              </w:rPr>
              <w:t>4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5C3E37" w:rsidRPr="00EC6432" w:rsidRDefault="005C3E37" w:rsidP="00710D21">
            <w:pPr>
              <w:ind w:left="0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Общий объ</w:t>
            </w:r>
            <w:r w:rsidR="008A0E43">
              <w:rPr>
                <w:sz w:val="28"/>
                <w:szCs w:val="28"/>
              </w:rPr>
              <w:t>ем финансирования Подпрограммы 4</w:t>
            </w:r>
            <w:r w:rsidRPr="00711929">
              <w:rPr>
                <w:sz w:val="28"/>
                <w:szCs w:val="28"/>
              </w:rPr>
              <w:t xml:space="preserve"> по основным мероприятиям на 2017-202</w:t>
            </w:r>
            <w:r>
              <w:rPr>
                <w:sz w:val="28"/>
                <w:szCs w:val="28"/>
              </w:rPr>
              <w:t>3</w:t>
            </w:r>
            <w:r w:rsidRPr="00711929">
              <w:rPr>
                <w:sz w:val="28"/>
                <w:szCs w:val="28"/>
              </w:rPr>
              <w:t xml:space="preserve"> годы </w:t>
            </w:r>
            <w:r w:rsidRPr="00DC1790">
              <w:rPr>
                <w:sz w:val="28"/>
                <w:szCs w:val="28"/>
              </w:rPr>
              <w:t xml:space="preserve">составляет </w:t>
            </w:r>
            <w:r w:rsidR="00873409">
              <w:rPr>
                <w:sz w:val="28"/>
                <w:szCs w:val="28"/>
              </w:rPr>
              <w:t>1 365,92000</w:t>
            </w:r>
            <w:r w:rsidRPr="0025073E">
              <w:rPr>
                <w:sz w:val="28"/>
                <w:szCs w:val="28"/>
              </w:rPr>
              <w:t xml:space="preserve"> тыс. руб., 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873409">
              <w:rPr>
                <w:sz w:val="28"/>
                <w:szCs w:val="28"/>
              </w:rPr>
              <w:t>631,60000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873409">
              <w:rPr>
                <w:sz w:val="28"/>
                <w:szCs w:val="28"/>
              </w:rPr>
              <w:t>524,32000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873409">
              <w:rPr>
                <w:sz w:val="28"/>
                <w:szCs w:val="28"/>
              </w:rPr>
              <w:t>70,00</w:t>
            </w:r>
            <w:r>
              <w:rPr>
                <w:sz w:val="28"/>
                <w:szCs w:val="28"/>
              </w:rPr>
              <w:t>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="00873409">
              <w:rPr>
                <w:sz w:val="28"/>
                <w:szCs w:val="28"/>
              </w:rPr>
              <w:t>70,00</w:t>
            </w:r>
            <w:r w:rsidRPr="0025073E">
              <w:rPr>
                <w:bCs/>
                <w:sz w:val="28"/>
                <w:szCs w:val="28"/>
              </w:rPr>
              <w:t xml:space="preserve">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в том числе за счет средств:</w:t>
            </w:r>
          </w:p>
          <w:p w:rsidR="005C3E37" w:rsidRPr="0025073E" w:rsidRDefault="005C3E37" w:rsidP="00710D21">
            <w:pPr>
              <w:tabs>
                <w:tab w:val="left" w:pos="176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- краевого бюджета –  </w:t>
            </w:r>
            <w:r w:rsidR="00873409">
              <w:rPr>
                <w:sz w:val="28"/>
                <w:szCs w:val="28"/>
              </w:rPr>
              <w:t>405,96000</w:t>
            </w:r>
            <w:r w:rsidRPr="0025073E">
              <w:rPr>
                <w:sz w:val="28"/>
                <w:szCs w:val="28"/>
              </w:rPr>
              <w:t xml:space="preserve"> тыс. руб.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25073E">
              <w:rPr>
                <w:sz w:val="28"/>
                <w:szCs w:val="28"/>
              </w:rPr>
              <w:t>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873409">
              <w:rPr>
                <w:sz w:val="28"/>
                <w:szCs w:val="28"/>
              </w:rPr>
              <w:t>405,96000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lastRenderedPageBreak/>
              <w:t>2018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2019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2020 год –</w:t>
            </w:r>
            <w:r w:rsidR="00873409">
              <w:rPr>
                <w:sz w:val="28"/>
                <w:szCs w:val="28"/>
              </w:rPr>
              <w:t xml:space="preserve"> 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2021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2022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2023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ind w:left="0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873409">
              <w:rPr>
                <w:bCs/>
                <w:sz w:val="28"/>
                <w:szCs w:val="28"/>
              </w:rPr>
              <w:t>959,96000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873409">
              <w:rPr>
                <w:sz w:val="28"/>
                <w:szCs w:val="28"/>
              </w:rPr>
              <w:t>225,64</w:t>
            </w:r>
            <w:r w:rsidRPr="0025073E">
              <w:rPr>
                <w:bCs/>
                <w:sz w:val="28"/>
                <w:szCs w:val="28"/>
              </w:rPr>
              <w:t>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873409">
              <w:rPr>
                <w:sz w:val="28"/>
                <w:szCs w:val="28"/>
              </w:rPr>
              <w:t>524,32000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711929" w:rsidRDefault="005C3E37" w:rsidP="00896719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2023 год</w:t>
            </w:r>
            <w:r w:rsidR="00873409">
              <w:rPr>
                <w:sz w:val="28"/>
                <w:szCs w:val="28"/>
              </w:rPr>
              <w:t xml:space="preserve"> </w:t>
            </w:r>
            <w:r w:rsidR="00873409" w:rsidRPr="0025073E">
              <w:rPr>
                <w:sz w:val="28"/>
                <w:szCs w:val="28"/>
              </w:rPr>
              <w:t xml:space="preserve">– </w:t>
            </w:r>
            <w:r w:rsidR="00873409">
              <w:rPr>
                <w:sz w:val="28"/>
                <w:szCs w:val="28"/>
              </w:rPr>
              <w:t xml:space="preserve">70,00000 </w:t>
            </w:r>
            <w:r w:rsidRPr="0025073E">
              <w:rPr>
                <w:sz w:val="28"/>
                <w:szCs w:val="28"/>
              </w:rPr>
              <w:t>тыс. руб.</w:t>
            </w:r>
          </w:p>
        </w:tc>
      </w:tr>
    </w:tbl>
    <w:p w:rsidR="005C3E37" w:rsidRDefault="005C3E37" w:rsidP="007E5016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</w:p>
    <w:p w:rsidR="005C3E37" w:rsidRPr="00711929" w:rsidRDefault="005C3E37" w:rsidP="005C3E37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right="-96" w:firstLine="851"/>
        <w:jc w:val="both"/>
        <w:rPr>
          <w:b w:val="0"/>
          <w:sz w:val="28"/>
          <w:szCs w:val="28"/>
        </w:rPr>
      </w:pPr>
      <w:r w:rsidRPr="0071192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6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6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6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5C3E37" w:rsidRPr="00711929" w:rsidRDefault="005C3E37" w:rsidP="005C3E37">
      <w:pPr>
        <w:widowControl w:val="0"/>
        <w:suppressAutoHyphens/>
        <w:ind w:right="-96" w:firstLine="851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5C3E37" w:rsidRPr="00711929" w:rsidTr="00710D21">
        <w:trPr>
          <w:trHeight w:val="698"/>
        </w:trPr>
        <w:tc>
          <w:tcPr>
            <w:tcW w:w="2977" w:type="dxa"/>
          </w:tcPr>
          <w:p w:rsidR="005C3E37" w:rsidRPr="00711929" w:rsidRDefault="005C3E37" w:rsidP="00710D21">
            <w:pPr>
              <w:widowControl w:val="0"/>
              <w:suppressAutoHyphens/>
              <w:spacing w:line="300" w:lineRule="exact"/>
              <w:ind w:left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5C3E37" w:rsidRPr="00711929" w:rsidRDefault="005C3E37" w:rsidP="00710D21">
            <w:pPr>
              <w:widowControl w:val="0"/>
              <w:suppressAutoHyphens/>
              <w:spacing w:line="300" w:lineRule="exact"/>
              <w:ind w:left="0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C75AF3">
              <w:rPr>
                <w:color w:val="000000"/>
                <w:spacing w:val="-4"/>
                <w:sz w:val="28"/>
                <w:szCs w:val="28"/>
                <w:lang w:eastAsia="en-US"/>
              </w:rPr>
              <w:t>6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5C3E37" w:rsidRPr="00EC6432" w:rsidRDefault="005C3E37" w:rsidP="00710D21">
            <w:pPr>
              <w:ind w:left="0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</w:t>
            </w:r>
            <w:r w:rsidR="00C75AF3">
              <w:rPr>
                <w:sz w:val="28"/>
                <w:szCs w:val="28"/>
              </w:rPr>
              <w:t>6</w:t>
            </w:r>
            <w:r w:rsidRPr="00711929">
              <w:rPr>
                <w:sz w:val="28"/>
                <w:szCs w:val="28"/>
              </w:rPr>
              <w:t xml:space="preserve"> по основным мероприятиям на 2017-202</w:t>
            </w:r>
            <w:r>
              <w:rPr>
                <w:sz w:val="28"/>
                <w:szCs w:val="28"/>
              </w:rPr>
              <w:t>3</w:t>
            </w:r>
            <w:r w:rsidRPr="00711929">
              <w:rPr>
                <w:sz w:val="28"/>
                <w:szCs w:val="28"/>
              </w:rPr>
              <w:t xml:space="preserve"> годы </w:t>
            </w:r>
            <w:r w:rsidRPr="00DC1790">
              <w:rPr>
                <w:sz w:val="28"/>
                <w:szCs w:val="28"/>
              </w:rPr>
              <w:t xml:space="preserve">составляет </w:t>
            </w:r>
            <w:r w:rsidR="00C75AF3">
              <w:rPr>
                <w:sz w:val="28"/>
                <w:szCs w:val="28"/>
              </w:rPr>
              <w:t xml:space="preserve">1 493,16275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C75AF3">
              <w:rPr>
                <w:sz w:val="28"/>
                <w:szCs w:val="28"/>
              </w:rPr>
              <w:t>214,08275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C75AF3">
              <w:rPr>
                <w:sz w:val="28"/>
                <w:szCs w:val="28"/>
              </w:rPr>
              <w:t>294,00000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C75AF3">
              <w:rPr>
                <w:sz w:val="28"/>
                <w:szCs w:val="28"/>
              </w:rPr>
              <w:t>524,02000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773E86">
              <w:rPr>
                <w:sz w:val="28"/>
                <w:szCs w:val="28"/>
              </w:rPr>
              <w:t>210,53000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773E86">
              <w:rPr>
                <w:bCs/>
                <w:sz w:val="28"/>
                <w:szCs w:val="28"/>
              </w:rPr>
              <w:t>210,53000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773E86">
              <w:rPr>
                <w:sz w:val="28"/>
                <w:szCs w:val="28"/>
              </w:rPr>
              <w:t>20,00</w:t>
            </w:r>
            <w:r>
              <w:rPr>
                <w:sz w:val="28"/>
                <w:szCs w:val="28"/>
              </w:rPr>
              <w:t>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="00773E86">
              <w:rPr>
                <w:sz w:val="28"/>
                <w:szCs w:val="28"/>
              </w:rPr>
              <w:t>20,00</w:t>
            </w:r>
            <w:r w:rsidRPr="0025073E">
              <w:rPr>
                <w:bCs/>
                <w:sz w:val="28"/>
                <w:szCs w:val="28"/>
              </w:rPr>
              <w:t xml:space="preserve">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в том числе за счет средств:</w:t>
            </w:r>
          </w:p>
          <w:p w:rsidR="005C3E37" w:rsidRPr="0025073E" w:rsidRDefault="005C3E37" w:rsidP="00710D21">
            <w:pPr>
              <w:tabs>
                <w:tab w:val="left" w:pos="176"/>
              </w:tabs>
              <w:suppressAutoHyphens/>
              <w:spacing w:line="300" w:lineRule="exact"/>
              <w:ind w:left="0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- краевого бюджета –  </w:t>
            </w:r>
            <w:r w:rsidRPr="0025073E">
              <w:rPr>
                <w:bCs/>
                <w:sz w:val="28"/>
                <w:szCs w:val="28"/>
              </w:rPr>
              <w:t>1</w:t>
            </w:r>
            <w:r w:rsidR="00773E86">
              <w:rPr>
                <w:bCs/>
                <w:sz w:val="28"/>
                <w:szCs w:val="28"/>
              </w:rPr>
              <w:t> 377,11000</w:t>
            </w:r>
            <w:r w:rsidRPr="0025073E">
              <w:rPr>
                <w:sz w:val="28"/>
                <w:szCs w:val="28"/>
              </w:rPr>
              <w:t xml:space="preserve"> тыс. руб.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25073E">
              <w:rPr>
                <w:sz w:val="28"/>
                <w:szCs w:val="28"/>
              </w:rPr>
              <w:t>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773E86">
              <w:rPr>
                <w:sz w:val="28"/>
                <w:szCs w:val="28"/>
              </w:rPr>
              <w:t>20</w:t>
            </w:r>
            <w:r w:rsidRPr="0025073E">
              <w:rPr>
                <w:sz w:val="28"/>
                <w:szCs w:val="28"/>
              </w:rPr>
              <w:t>0,00000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773E86">
              <w:rPr>
                <w:sz w:val="28"/>
                <w:szCs w:val="28"/>
              </w:rPr>
              <w:t>279</w:t>
            </w:r>
            <w:r w:rsidRPr="0025073E">
              <w:rPr>
                <w:bCs/>
                <w:sz w:val="28"/>
                <w:szCs w:val="28"/>
              </w:rPr>
              <w:t>,</w:t>
            </w:r>
            <w:r w:rsidR="00773E86">
              <w:rPr>
                <w:bCs/>
                <w:sz w:val="28"/>
                <w:szCs w:val="28"/>
              </w:rPr>
              <w:t>30000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773E86">
              <w:rPr>
                <w:sz w:val="28"/>
                <w:szCs w:val="28"/>
              </w:rPr>
              <w:t>497,81000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773E86">
              <w:rPr>
                <w:sz w:val="28"/>
                <w:szCs w:val="28"/>
              </w:rPr>
              <w:t>200</w:t>
            </w:r>
            <w:r w:rsidRPr="0025073E">
              <w:rPr>
                <w:bCs/>
                <w:sz w:val="28"/>
                <w:szCs w:val="28"/>
              </w:rPr>
              <w:t>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773E86">
              <w:rPr>
                <w:bCs/>
                <w:sz w:val="28"/>
                <w:szCs w:val="28"/>
              </w:rPr>
              <w:t>200</w:t>
            </w:r>
            <w:r w:rsidRPr="0025073E">
              <w:rPr>
                <w:bCs/>
                <w:sz w:val="28"/>
                <w:szCs w:val="28"/>
              </w:rPr>
              <w:t xml:space="preserve">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773E86">
              <w:rPr>
                <w:bCs/>
                <w:sz w:val="28"/>
                <w:szCs w:val="28"/>
              </w:rPr>
              <w:t>0</w:t>
            </w:r>
            <w:r w:rsidRPr="0025073E">
              <w:rPr>
                <w:bCs/>
                <w:sz w:val="28"/>
                <w:szCs w:val="28"/>
              </w:rPr>
              <w:t xml:space="preserve">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Pr="0025073E">
              <w:rPr>
                <w:bCs/>
                <w:sz w:val="28"/>
                <w:szCs w:val="28"/>
              </w:rPr>
              <w:t xml:space="preserve">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ind w:left="0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773E86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116,05275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773E86">
              <w:rPr>
                <w:sz w:val="28"/>
                <w:szCs w:val="28"/>
              </w:rPr>
              <w:t>14,08275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773E86">
              <w:rPr>
                <w:sz w:val="28"/>
                <w:szCs w:val="28"/>
              </w:rPr>
              <w:t>14,70000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773E86">
              <w:rPr>
                <w:bCs/>
                <w:sz w:val="28"/>
                <w:szCs w:val="28"/>
              </w:rPr>
              <w:t>26,21000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773E86">
              <w:rPr>
                <w:bCs/>
                <w:sz w:val="28"/>
                <w:szCs w:val="28"/>
              </w:rPr>
              <w:t>10,53000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773E86">
              <w:rPr>
                <w:bCs/>
                <w:sz w:val="28"/>
                <w:szCs w:val="28"/>
              </w:rPr>
              <w:t>10,53000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lastRenderedPageBreak/>
              <w:t xml:space="preserve">2022 год – </w:t>
            </w:r>
            <w:r w:rsidR="00773E86">
              <w:rPr>
                <w:bCs/>
                <w:sz w:val="28"/>
                <w:szCs w:val="28"/>
              </w:rPr>
              <w:t>20,00000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-  </w:t>
            </w:r>
            <w:r w:rsidR="00773E86">
              <w:rPr>
                <w:bCs/>
                <w:sz w:val="28"/>
                <w:szCs w:val="28"/>
              </w:rPr>
              <w:t>20,00</w:t>
            </w:r>
            <w:r w:rsidRPr="0025073E">
              <w:rPr>
                <w:bCs/>
                <w:sz w:val="28"/>
                <w:szCs w:val="28"/>
              </w:rPr>
              <w:t>000</w:t>
            </w:r>
            <w:r w:rsidRPr="0025073E">
              <w:rPr>
                <w:sz w:val="28"/>
                <w:szCs w:val="28"/>
              </w:rPr>
              <w:t xml:space="preserve"> тыс. руб.</w:t>
            </w:r>
          </w:p>
          <w:p w:rsidR="005C3E37" w:rsidRPr="00711929" w:rsidRDefault="005C3E37" w:rsidP="00710D21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72764" w:rsidRDefault="00A72764" w:rsidP="007E5016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</w:p>
    <w:p w:rsidR="003E05FA" w:rsidRPr="00711929" w:rsidRDefault="00A51148" w:rsidP="007E5016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B3D46" w:rsidRPr="00711929">
        <w:rPr>
          <w:sz w:val="28"/>
          <w:szCs w:val="28"/>
        </w:rPr>
        <w:t>Приложение №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1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к Программе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 xml:space="preserve">изложить в редакции согласно </w:t>
      </w:r>
      <w:r w:rsidR="00801734" w:rsidRPr="00711929"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риложению  к настоящему постановлению.</w:t>
      </w:r>
    </w:p>
    <w:p w:rsidR="00CF4FE3" w:rsidRDefault="00AB3D46" w:rsidP="007E5016">
      <w:pPr>
        <w:tabs>
          <w:tab w:val="left" w:pos="567"/>
          <w:tab w:val="left" w:pos="851"/>
          <w:tab w:val="left" w:pos="1276"/>
          <w:tab w:val="left" w:pos="1418"/>
          <w:tab w:val="right" w:pos="9498"/>
        </w:tabs>
        <w:suppressAutoHyphens/>
        <w:spacing w:line="320" w:lineRule="exact"/>
        <w:ind w:right="-8" w:firstLine="851"/>
        <w:jc w:val="both"/>
        <w:rPr>
          <w:sz w:val="28"/>
          <w:szCs w:val="28"/>
        </w:rPr>
      </w:pPr>
      <w:r w:rsidRPr="00711929">
        <w:rPr>
          <w:sz w:val="28"/>
          <w:szCs w:val="28"/>
        </w:rPr>
        <w:t>3</w:t>
      </w:r>
      <w:r w:rsidR="0079157D" w:rsidRPr="00711929">
        <w:rPr>
          <w:sz w:val="28"/>
          <w:szCs w:val="28"/>
        </w:rPr>
        <w:t>.</w:t>
      </w:r>
      <w:r w:rsidR="00A51148">
        <w:rPr>
          <w:sz w:val="28"/>
          <w:szCs w:val="28"/>
        </w:rPr>
        <w:t> </w:t>
      </w:r>
      <w:r w:rsidR="00CF4FE3">
        <w:rPr>
          <w:sz w:val="28"/>
          <w:szCs w:val="28"/>
        </w:rPr>
        <w:t>Начальнику</w:t>
      </w:r>
      <w:r w:rsidR="00CF4FE3" w:rsidRPr="00970A4D">
        <w:rPr>
          <w:sz w:val="28"/>
          <w:szCs w:val="28"/>
        </w:rPr>
        <w:t xml:space="preserve"> управления делами администрации Вилючи</w:t>
      </w:r>
      <w:r w:rsidR="00CF4FE3">
        <w:rPr>
          <w:sz w:val="28"/>
          <w:szCs w:val="28"/>
        </w:rPr>
        <w:t>нского городского округа   О.Н. Токмаковой</w:t>
      </w:r>
      <w:r w:rsidR="00CF4FE3" w:rsidRPr="00970A4D">
        <w:rPr>
          <w:sz w:val="28"/>
          <w:szCs w:val="28"/>
        </w:rPr>
        <w:t xml:space="preserve"> опубликовать настоящее постановление в «Вилючинской газете»,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</w:t>
      </w:r>
      <w:r w:rsidR="00AD27FD">
        <w:rPr>
          <w:sz w:val="28"/>
          <w:szCs w:val="28"/>
        </w:rPr>
        <w:t>м</w:t>
      </w:r>
      <w:r w:rsidR="00CF4FE3" w:rsidRPr="00970A4D">
        <w:rPr>
          <w:sz w:val="28"/>
          <w:szCs w:val="28"/>
        </w:rPr>
        <w:t>уникационной сети «Интернет».</w:t>
      </w:r>
      <w:r w:rsidR="00D255D3">
        <w:rPr>
          <w:sz w:val="28"/>
          <w:szCs w:val="28"/>
        </w:rPr>
        <w:t>0</w:t>
      </w:r>
    </w:p>
    <w:p w:rsidR="00CF4FE3" w:rsidRPr="00CE568B" w:rsidRDefault="00CF4FE3" w:rsidP="007E5016">
      <w:pPr>
        <w:tabs>
          <w:tab w:val="left" w:pos="284"/>
          <w:tab w:val="left" w:pos="851"/>
          <w:tab w:val="left" w:pos="1276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</w:t>
      </w:r>
      <w:r w:rsidR="00373399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373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C06" w:rsidRPr="00711929" w:rsidRDefault="00CF4FE3" w:rsidP="007E5016">
      <w:pPr>
        <w:pStyle w:val="a8"/>
        <w:suppressAutoHyphens/>
        <w:spacing w:after="0"/>
        <w:ind w:left="0"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0259D" w:rsidRPr="00711929">
        <w:rPr>
          <w:sz w:val="28"/>
          <w:szCs w:val="28"/>
        </w:rPr>
        <w:t xml:space="preserve">. </w:t>
      </w:r>
      <w:r w:rsidR="001C3C06" w:rsidRPr="00711929">
        <w:rPr>
          <w:sz w:val="28"/>
          <w:szCs w:val="28"/>
        </w:rPr>
        <w:t xml:space="preserve">Контроль за исполнением настоящего </w:t>
      </w:r>
      <w:r w:rsidR="00464FD9" w:rsidRPr="00711929">
        <w:rPr>
          <w:sz w:val="28"/>
          <w:szCs w:val="28"/>
        </w:rPr>
        <w:t>постановления</w:t>
      </w:r>
      <w:r w:rsidR="001C3C06" w:rsidRPr="00711929">
        <w:rPr>
          <w:sz w:val="28"/>
          <w:szCs w:val="28"/>
        </w:rPr>
        <w:t xml:space="preserve"> возложить на </w:t>
      </w:r>
      <w:r w:rsidR="001C3C06" w:rsidRPr="00711929">
        <w:rPr>
          <w:color w:val="000000"/>
          <w:sz w:val="28"/>
          <w:szCs w:val="28"/>
        </w:rPr>
        <w:t xml:space="preserve">директора МКУ УЗЧС </w:t>
      </w:r>
      <w:r w:rsidR="0068428C">
        <w:rPr>
          <w:color w:val="000000"/>
          <w:sz w:val="28"/>
          <w:szCs w:val="28"/>
        </w:rPr>
        <w:t>Г.М. Иванова</w:t>
      </w:r>
      <w:r w:rsidR="00832E08">
        <w:rPr>
          <w:color w:val="000000"/>
          <w:sz w:val="28"/>
          <w:szCs w:val="28"/>
        </w:rPr>
        <w:t>.</w:t>
      </w:r>
      <w:r w:rsidR="001C3C06" w:rsidRPr="00711929">
        <w:rPr>
          <w:color w:val="000000"/>
          <w:sz w:val="28"/>
          <w:szCs w:val="28"/>
        </w:rPr>
        <w:t xml:space="preserve"> </w:t>
      </w:r>
    </w:p>
    <w:p w:rsidR="003123C2" w:rsidRPr="00711929" w:rsidRDefault="003123C2" w:rsidP="003123C2">
      <w:pPr>
        <w:tabs>
          <w:tab w:val="left" w:pos="993"/>
        </w:tabs>
        <w:spacing w:line="320" w:lineRule="exact"/>
        <w:jc w:val="both"/>
        <w:rPr>
          <w:sz w:val="28"/>
          <w:szCs w:val="28"/>
        </w:rPr>
      </w:pPr>
    </w:p>
    <w:p w:rsidR="007F6180" w:rsidRPr="00711929" w:rsidRDefault="007F6180" w:rsidP="003123C2">
      <w:pPr>
        <w:tabs>
          <w:tab w:val="left" w:pos="993"/>
        </w:tabs>
        <w:spacing w:line="320" w:lineRule="exact"/>
        <w:jc w:val="both"/>
        <w:rPr>
          <w:sz w:val="28"/>
          <w:szCs w:val="28"/>
        </w:rPr>
      </w:pPr>
    </w:p>
    <w:p w:rsidR="00025A17" w:rsidRPr="00711929" w:rsidRDefault="00025A17" w:rsidP="009A23DF">
      <w:pPr>
        <w:tabs>
          <w:tab w:val="left" w:pos="993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</w:t>
      </w:r>
      <w:r w:rsidR="0079157D" w:rsidRPr="00711929">
        <w:rPr>
          <w:b/>
          <w:sz w:val="28"/>
          <w:szCs w:val="28"/>
        </w:rPr>
        <w:t>лав</w:t>
      </w:r>
      <w:r w:rsidRPr="00711929">
        <w:rPr>
          <w:b/>
          <w:sz w:val="28"/>
          <w:szCs w:val="28"/>
        </w:rPr>
        <w:t>а</w:t>
      </w:r>
      <w:r w:rsidR="005C3E37">
        <w:rPr>
          <w:b/>
          <w:sz w:val="28"/>
          <w:szCs w:val="28"/>
        </w:rPr>
        <w:t xml:space="preserve"> </w:t>
      </w:r>
      <w:r w:rsidRPr="00711929">
        <w:rPr>
          <w:b/>
          <w:sz w:val="28"/>
          <w:szCs w:val="28"/>
        </w:rPr>
        <w:t>а</w:t>
      </w:r>
      <w:r w:rsidR="0079157D" w:rsidRPr="00711929">
        <w:rPr>
          <w:b/>
          <w:sz w:val="28"/>
          <w:szCs w:val="28"/>
        </w:rPr>
        <w:t>дминистрации</w:t>
      </w:r>
    </w:p>
    <w:p w:rsidR="0079157D" w:rsidRPr="00711929" w:rsidRDefault="0079157D" w:rsidP="009A23DF">
      <w:pPr>
        <w:tabs>
          <w:tab w:val="left" w:pos="993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городского округа</w:t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="00025A17" w:rsidRPr="00711929">
        <w:rPr>
          <w:b/>
          <w:sz w:val="28"/>
          <w:szCs w:val="28"/>
        </w:rPr>
        <w:t xml:space="preserve">                      </w:t>
      </w:r>
      <w:r w:rsidR="00373399">
        <w:rPr>
          <w:b/>
          <w:sz w:val="28"/>
          <w:szCs w:val="28"/>
        </w:rPr>
        <w:t xml:space="preserve">       </w:t>
      </w:r>
      <w:r w:rsidR="00025A17" w:rsidRPr="00711929">
        <w:rPr>
          <w:b/>
          <w:sz w:val="28"/>
          <w:szCs w:val="28"/>
        </w:rPr>
        <w:t xml:space="preserve">      Г.Н. Смирнова</w:t>
      </w:r>
    </w:p>
    <w:sectPr w:rsidR="0079157D" w:rsidRPr="00711929" w:rsidSect="007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13F82"/>
    <w:rsid w:val="000253C8"/>
    <w:rsid w:val="00025A17"/>
    <w:rsid w:val="00051909"/>
    <w:rsid w:val="000579F0"/>
    <w:rsid w:val="00060E86"/>
    <w:rsid w:val="00071F38"/>
    <w:rsid w:val="000A6359"/>
    <w:rsid w:val="000C2936"/>
    <w:rsid w:val="000D4673"/>
    <w:rsid w:val="000E5EE7"/>
    <w:rsid w:val="000F5FFF"/>
    <w:rsid w:val="00106605"/>
    <w:rsid w:val="00112967"/>
    <w:rsid w:val="00123828"/>
    <w:rsid w:val="0012392D"/>
    <w:rsid w:val="0013168E"/>
    <w:rsid w:val="001405CA"/>
    <w:rsid w:val="00141983"/>
    <w:rsid w:val="00157D40"/>
    <w:rsid w:val="0016393D"/>
    <w:rsid w:val="0017235E"/>
    <w:rsid w:val="001739E5"/>
    <w:rsid w:val="00176591"/>
    <w:rsid w:val="001977D3"/>
    <w:rsid w:val="001C3C06"/>
    <w:rsid w:val="001F28B2"/>
    <w:rsid w:val="00224B5C"/>
    <w:rsid w:val="00231BD3"/>
    <w:rsid w:val="002374BD"/>
    <w:rsid w:val="0025073E"/>
    <w:rsid w:val="00255CEA"/>
    <w:rsid w:val="00271354"/>
    <w:rsid w:val="00292E5F"/>
    <w:rsid w:val="002A1256"/>
    <w:rsid w:val="002B3831"/>
    <w:rsid w:val="002E1B1E"/>
    <w:rsid w:val="002E4CCC"/>
    <w:rsid w:val="003123C2"/>
    <w:rsid w:val="00315D2F"/>
    <w:rsid w:val="00315E41"/>
    <w:rsid w:val="00317E69"/>
    <w:rsid w:val="00321AFE"/>
    <w:rsid w:val="003426AC"/>
    <w:rsid w:val="003532F8"/>
    <w:rsid w:val="00362E74"/>
    <w:rsid w:val="00366FD9"/>
    <w:rsid w:val="00373399"/>
    <w:rsid w:val="00395184"/>
    <w:rsid w:val="00395A37"/>
    <w:rsid w:val="003B0442"/>
    <w:rsid w:val="003B3E22"/>
    <w:rsid w:val="003D015D"/>
    <w:rsid w:val="003E05FA"/>
    <w:rsid w:val="003F4B16"/>
    <w:rsid w:val="00400333"/>
    <w:rsid w:val="00401408"/>
    <w:rsid w:val="00414AE6"/>
    <w:rsid w:val="004224B9"/>
    <w:rsid w:val="004274D6"/>
    <w:rsid w:val="0043453F"/>
    <w:rsid w:val="00460DF3"/>
    <w:rsid w:val="00461762"/>
    <w:rsid w:val="00464FD9"/>
    <w:rsid w:val="00467982"/>
    <w:rsid w:val="004A09CA"/>
    <w:rsid w:val="004C5AD0"/>
    <w:rsid w:val="004D346E"/>
    <w:rsid w:val="004D693F"/>
    <w:rsid w:val="00500626"/>
    <w:rsid w:val="0050259D"/>
    <w:rsid w:val="005069D4"/>
    <w:rsid w:val="00555B15"/>
    <w:rsid w:val="005632A0"/>
    <w:rsid w:val="00577E6B"/>
    <w:rsid w:val="005817D8"/>
    <w:rsid w:val="00590EBB"/>
    <w:rsid w:val="0059532E"/>
    <w:rsid w:val="005B2B44"/>
    <w:rsid w:val="005C0D20"/>
    <w:rsid w:val="005C3E37"/>
    <w:rsid w:val="005C5176"/>
    <w:rsid w:val="005D397C"/>
    <w:rsid w:val="005D4D06"/>
    <w:rsid w:val="005E64B2"/>
    <w:rsid w:val="005E69A0"/>
    <w:rsid w:val="005F2317"/>
    <w:rsid w:val="005F3DF0"/>
    <w:rsid w:val="0060040E"/>
    <w:rsid w:val="00602085"/>
    <w:rsid w:val="00632BB1"/>
    <w:rsid w:val="00641118"/>
    <w:rsid w:val="00657255"/>
    <w:rsid w:val="0067716F"/>
    <w:rsid w:val="0068428C"/>
    <w:rsid w:val="006B3016"/>
    <w:rsid w:val="006C186C"/>
    <w:rsid w:val="006C7E8B"/>
    <w:rsid w:val="006F29C4"/>
    <w:rsid w:val="00711929"/>
    <w:rsid w:val="0071399C"/>
    <w:rsid w:val="00765DED"/>
    <w:rsid w:val="00773E86"/>
    <w:rsid w:val="0079157D"/>
    <w:rsid w:val="00792994"/>
    <w:rsid w:val="007B07CF"/>
    <w:rsid w:val="007C13DD"/>
    <w:rsid w:val="007C6597"/>
    <w:rsid w:val="007D4DBB"/>
    <w:rsid w:val="007D5E21"/>
    <w:rsid w:val="007E5016"/>
    <w:rsid w:val="007F3648"/>
    <w:rsid w:val="007F6180"/>
    <w:rsid w:val="00801734"/>
    <w:rsid w:val="00832E08"/>
    <w:rsid w:val="008579F1"/>
    <w:rsid w:val="00873409"/>
    <w:rsid w:val="008749D2"/>
    <w:rsid w:val="00880987"/>
    <w:rsid w:val="00885397"/>
    <w:rsid w:val="00896719"/>
    <w:rsid w:val="008A00CB"/>
    <w:rsid w:val="008A0E43"/>
    <w:rsid w:val="008B13EC"/>
    <w:rsid w:val="008E0DAA"/>
    <w:rsid w:val="008F4EDD"/>
    <w:rsid w:val="008F5D28"/>
    <w:rsid w:val="00927FF2"/>
    <w:rsid w:val="00933177"/>
    <w:rsid w:val="00942102"/>
    <w:rsid w:val="00981A3D"/>
    <w:rsid w:val="0098225C"/>
    <w:rsid w:val="009A0642"/>
    <w:rsid w:val="009A088F"/>
    <w:rsid w:val="009A23DF"/>
    <w:rsid w:val="009A6012"/>
    <w:rsid w:val="009B3891"/>
    <w:rsid w:val="009B4016"/>
    <w:rsid w:val="009C6233"/>
    <w:rsid w:val="009C72B6"/>
    <w:rsid w:val="009D37A1"/>
    <w:rsid w:val="009D7937"/>
    <w:rsid w:val="009F0A3E"/>
    <w:rsid w:val="009F1787"/>
    <w:rsid w:val="00A16FE3"/>
    <w:rsid w:val="00A23005"/>
    <w:rsid w:val="00A24B9A"/>
    <w:rsid w:val="00A36382"/>
    <w:rsid w:val="00A51148"/>
    <w:rsid w:val="00A72764"/>
    <w:rsid w:val="00A86650"/>
    <w:rsid w:val="00A9303D"/>
    <w:rsid w:val="00AB113E"/>
    <w:rsid w:val="00AB1152"/>
    <w:rsid w:val="00AB3D46"/>
    <w:rsid w:val="00AC22D4"/>
    <w:rsid w:val="00AC371C"/>
    <w:rsid w:val="00AC409E"/>
    <w:rsid w:val="00AD27FD"/>
    <w:rsid w:val="00AD537F"/>
    <w:rsid w:val="00AE6705"/>
    <w:rsid w:val="00B04273"/>
    <w:rsid w:val="00B125DB"/>
    <w:rsid w:val="00B420E1"/>
    <w:rsid w:val="00B4377B"/>
    <w:rsid w:val="00B52D0D"/>
    <w:rsid w:val="00B65628"/>
    <w:rsid w:val="00B66A61"/>
    <w:rsid w:val="00B67C0C"/>
    <w:rsid w:val="00B73D6A"/>
    <w:rsid w:val="00BA6C84"/>
    <w:rsid w:val="00BA77D0"/>
    <w:rsid w:val="00C07BDB"/>
    <w:rsid w:val="00C11B08"/>
    <w:rsid w:val="00C23C43"/>
    <w:rsid w:val="00C27518"/>
    <w:rsid w:val="00C34CC1"/>
    <w:rsid w:val="00C3503B"/>
    <w:rsid w:val="00C35D41"/>
    <w:rsid w:val="00C37C3A"/>
    <w:rsid w:val="00C70884"/>
    <w:rsid w:val="00C75AF3"/>
    <w:rsid w:val="00CC5435"/>
    <w:rsid w:val="00CE568B"/>
    <w:rsid w:val="00CF4FE3"/>
    <w:rsid w:val="00CF733C"/>
    <w:rsid w:val="00CF7DDF"/>
    <w:rsid w:val="00D1106A"/>
    <w:rsid w:val="00D20586"/>
    <w:rsid w:val="00D255D3"/>
    <w:rsid w:val="00D25E86"/>
    <w:rsid w:val="00D657B9"/>
    <w:rsid w:val="00D822ED"/>
    <w:rsid w:val="00D834E1"/>
    <w:rsid w:val="00D86ADE"/>
    <w:rsid w:val="00D9410B"/>
    <w:rsid w:val="00DA5817"/>
    <w:rsid w:val="00DC1790"/>
    <w:rsid w:val="00DE2580"/>
    <w:rsid w:val="00DE549E"/>
    <w:rsid w:val="00DF3FFF"/>
    <w:rsid w:val="00DF60BB"/>
    <w:rsid w:val="00E44B1B"/>
    <w:rsid w:val="00E74DC0"/>
    <w:rsid w:val="00E82A0D"/>
    <w:rsid w:val="00EA50AF"/>
    <w:rsid w:val="00EC45B2"/>
    <w:rsid w:val="00EC5669"/>
    <w:rsid w:val="00EC6432"/>
    <w:rsid w:val="00EE3F15"/>
    <w:rsid w:val="00F32D2B"/>
    <w:rsid w:val="00F43127"/>
    <w:rsid w:val="00F53D23"/>
    <w:rsid w:val="00FB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4B90-AED3-463F-A833-5E64AA5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1A9-3FB2-45AC-9F09-71960A46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Киселев</cp:lastModifiedBy>
  <cp:revision>4</cp:revision>
  <cp:lastPrinted>2019-04-10T21:15:00Z</cp:lastPrinted>
  <dcterms:created xsi:type="dcterms:W3CDTF">2019-04-23T23:16:00Z</dcterms:created>
  <dcterms:modified xsi:type="dcterms:W3CDTF">2019-04-23T23:26:00Z</dcterms:modified>
</cp:coreProperties>
</file>