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09" w:rsidRDefault="00A7423D">
      <w:pPr>
        <w:pStyle w:val="20"/>
        <w:shd w:val="clear" w:color="auto" w:fill="auto"/>
        <w:spacing w:after="417"/>
        <w:ind w:left="80"/>
      </w:pPr>
      <w:r>
        <w:t xml:space="preserve">Администрация </w:t>
      </w:r>
      <w:proofErr w:type="spellStart"/>
      <w:r>
        <w:t>Вилючинского</w:t>
      </w:r>
      <w:proofErr w:type="spellEnd"/>
      <w:r>
        <w:t xml:space="preserve"> городского округа закрытого административно-территориального образования города </w:t>
      </w:r>
      <w:proofErr w:type="spellStart"/>
      <w:r>
        <w:t>Вилючинска</w:t>
      </w:r>
      <w:proofErr w:type="spellEnd"/>
      <w:r>
        <w:t xml:space="preserve"> Камчатского края</w:t>
      </w:r>
    </w:p>
    <w:p w:rsidR="00A60D09" w:rsidRDefault="00A7423D">
      <w:pPr>
        <w:pStyle w:val="10"/>
        <w:keepNext/>
        <w:keepLines/>
        <w:shd w:val="clear" w:color="auto" w:fill="auto"/>
        <w:spacing w:before="0" w:after="456" w:line="400" w:lineRule="exact"/>
        <w:ind w:left="80"/>
      </w:pPr>
      <w:bookmarkStart w:id="0" w:name="bookmark0"/>
      <w:r>
        <w:t>ПОСТАНОВЛЕНИЕ</w:t>
      </w:r>
      <w:bookmarkEnd w:id="0"/>
    </w:p>
    <w:p w:rsidR="00A60D09" w:rsidRPr="007E2486" w:rsidRDefault="007E2486">
      <w:pPr>
        <w:pStyle w:val="30"/>
        <w:shd w:val="clear" w:color="auto" w:fill="auto"/>
        <w:tabs>
          <w:tab w:val="left" w:pos="8415"/>
        </w:tabs>
        <w:spacing w:before="0" w:after="0" w:line="260" w:lineRule="exact"/>
        <w:ind w:left="20"/>
        <w:rPr>
          <w:lang w:val="ru-RU"/>
        </w:rPr>
      </w:pPr>
      <w:r>
        <w:rPr>
          <w:rStyle w:val="3TimesNewRoman13pt0pt"/>
          <w:rFonts w:eastAsia="CordiaUPC"/>
        </w:rPr>
        <w:t>04.05.2017</w:t>
      </w:r>
      <w:proofErr w:type="spellStart"/>
      <w:r w:rsidR="00A7423D">
        <w:rPr>
          <w:rStyle w:val="32"/>
        </w:rPr>
        <w:t>i</w:t>
      </w:r>
      <w:proofErr w:type="spellEnd"/>
      <w:r w:rsidR="00A7423D" w:rsidRPr="007E2486">
        <w:rPr>
          <w:rStyle w:val="3TimesNewRoman13pt0pt0"/>
          <w:rFonts w:eastAsia="CordiaUPC"/>
          <w:lang w:val="ru-RU"/>
        </w:rPr>
        <w:tab/>
      </w:r>
      <w:r>
        <w:rPr>
          <w:rStyle w:val="3TimesNewRoman13pt0pt0"/>
          <w:rFonts w:eastAsia="CordiaUPC"/>
          <w:lang w:val="ru-RU"/>
        </w:rPr>
        <w:t>№ 395</w:t>
      </w:r>
    </w:p>
    <w:p w:rsidR="00A60D09" w:rsidRDefault="00A7423D">
      <w:pPr>
        <w:pStyle w:val="40"/>
        <w:shd w:val="clear" w:color="auto" w:fill="auto"/>
        <w:spacing w:before="0" w:after="269" w:line="200" w:lineRule="exact"/>
        <w:ind w:left="80"/>
      </w:pPr>
      <w:proofErr w:type="spellStart"/>
      <w:r>
        <w:t>г</w:t>
      </w:r>
      <w:proofErr w:type="gramStart"/>
      <w:r>
        <w:t>.В</w:t>
      </w:r>
      <w:proofErr w:type="gramEnd"/>
      <w:r>
        <w:t>илючинск</w:t>
      </w:r>
      <w:proofErr w:type="spellEnd"/>
    </w:p>
    <w:p w:rsidR="00A60D09" w:rsidRDefault="00A7423D">
      <w:pPr>
        <w:pStyle w:val="21"/>
        <w:shd w:val="clear" w:color="auto" w:fill="auto"/>
        <w:spacing w:before="0"/>
        <w:ind w:left="20" w:right="380"/>
      </w:pPr>
      <w:r>
        <w:t xml:space="preserve">О внесении изменения в постановление </w:t>
      </w:r>
      <w:r w:rsidR="007E2486">
        <w:rPr>
          <w:lang w:val="ru-RU"/>
        </w:rPr>
        <w:br/>
      </w:r>
      <w:r>
        <w:t xml:space="preserve">администрации </w:t>
      </w:r>
      <w:proofErr w:type="spellStart"/>
      <w:r>
        <w:t>Вилючинского</w:t>
      </w:r>
      <w:proofErr w:type="spellEnd"/>
      <w:r w:rsidR="007E2486">
        <w:rPr>
          <w:lang w:val="ru-RU"/>
        </w:rPr>
        <w:br/>
      </w:r>
      <w:r>
        <w:t>городского округа от 10.09.2013 № 1284</w:t>
      </w:r>
    </w:p>
    <w:p w:rsidR="00A60D09" w:rsidRDefault="00A7423D">
      <w:pPr>
        <w:pStyle w:val="21"/>
        <w:shd w:val="clear" w:color="auto" w:fill="auto"/>
        <w:spacing w:before="0" w:after="409"/>
        <w:ind w:left="20" w:right="40" w:firstLine="720"/>
      </w:pPr>
      <w:r>
        <w:t>Руководствуясь Жилищным кодексом Российской Федерации, в соответствии с Федеральным законом от 06.10.2003 № 131-Ф3 «Об общих принципах организации местно</w:t>
      </w:r>
      <w:r>
        <w:t xml:space="preserve">го самоуправления в Российской Федерации» уставом </w:t>
      </w:r>
      <w:proofErr w:type="spellStart"/>
      <w:r>
        <w:t>Вилючинского</w:t>
      </w:r>
      <w:proofErr w:type="spellEnd"/>
      <w:r>
        <w:t xml:space="preserve"> городского округа закрытого административно территориального образования города </w:t>
      </w:r>
      <w:proofErr w:type="spellStart"/>
      <w:r>
        <w:t>Вилючинска</w:t>
      </w:r>
      <w:proofErr w:type="spellEnd"/>
      <w:r>
        <w:t xml:space="preserve"> Камчатского </w:t>
      </w:r>
      <w:r>
        <w:rPr>
          <w:rStyle w:val="1pt"/>
        </w:rPr>
        <w:t xml:space="preserve">края </w:t>
      </w:r>
      <w:r>
        <w:t>зарегистрированным Законом Камчатской области от 30.08.2005</w:t>
      </w:r>
      <w:r w:rsidR="007E2486">
        <w:rPr>
          <w:lang w:val="ru-RU"/>
        </w:rPr>
        <w:t xml:space="preserve"> № 386</w:t>
      </w:r>
      <w:r w:rsidRPr="007E2486">
        <w:rPr>
          <w:lang w:val="ru-RU"/>
        </w:rPr>
        <w:t xml:space="preserve"> </w:t>
      </w:r>
      <w:r>
        <w:t>«О регистрации измене</w:t>
      </w:r>
      <w:r>
        <w:t>ний и дополнений в Устав закрытого административн</w:t>
      </w:r>
      <w:proofErr w:type="gramStart"/>
      <w:r>
        <w:t>о-</w:t>
      </w:r>
      <w:proofErr w:type="gramEnd"/>
      <w:r>
        <w:t xml:space="preserve"> территориального образования города </w:t>
      </w:r>
      <w:proofErr w:type="spellStart"/>
      <w:r>
        <w:t>Вилючинска</w:t>
      </w:r>
      <w:proofErr w:type="spellEnd"/>
      <w:r>
        <w:t xml:space="preserve">», с целью предоставления муниципальных услуг по переводу жилого помещения в нежилое помещение и нежилого помещения в жилое помещение; переустройству и (или) </w:t>
      </w:r>
      <w:r>
        <w:t>перепланировке жилого помещения</w:t>
      </w:r>
    </w:p>
    <w:p w:rsidR="00A60D09" w:rsidRDefault="00A7423D">
      <w:pPr>
        <w:pStyle w:val="23"/>
        <w:keepNext/>
        <w:keepLines/>
        <w:shd w:val="clear" w:color="auto" w:fill="auto"/>
        <w:spacing w:before="0" w:after="363" w:line="260" w:lineRule="exact"/>
        <w:ind w:left="20"/>
      </w:pPr>
      <w:bookmarkStart w:id="1" w:name="bookmark1"/>
      <w:r>
        <w:t>ПОСТАНОВЛЯЮ:</w:t>
      </w:r>
      <w:bookmarkEnd w:id="1"/>
    </w:p>
    <w:p w:rsidR="00A60D09" w:rsidRDefault="00A7423D">
      <w:pPr>
        <w:pStyle w:val="21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/>
        <w:ind w:left="20" w:right="40" w:firstLine="720"/>
      </w:pPr>
      <w:r>
        <w:t xml:space="preserve">Внести изменение в постановление администрации </w:t>
      </w:r>
      <w:proofErr w:type="spellStart"/>
      <w:r>
        <w:t>Вилючинского</w:t>
      </w:r>
      <w:proofErr w:type="spellEnd"/>
      <w:r>
        <w:t xml:space="preserve"> городского округа от 10.09.2013 № 1284 «О создании комиссии</w:t>
      </w:r>
      <w:r>
        <w:rPr>
          <w:rStyle w:val="11"/>
        </w:rPr>
        <w:t xml:space="preserve"> при </w:t>
      </w:r>
      <w:r>
        <w:t xml:space="preserve">администрации </w:t>
      </w:r>
      <w:proofErr w:type="spellStart"/>
      <w:r>
        <w:t>Вилючинского</w:t>
      </w:r>
      <w:proofErr w:type="spellEnd"/>
      <w:r>
        <w:t xml:space="preserve"> городского округа по переводу</w:t>
      </w:r>
      <w:r>
        <w:rPr>
          <w:rStyle w:val="10pt"/>
        </w:rPr>
        <w:t xml:space="preserve"> жил</w:t>
      </w:r>
      <w:proofErr w:type="gramStart"/>
      <w:r>
        <w:rPr>
          <w:rStyle w:val="10pt"/>
        </w:rPr>
        <w:t>о-</w:t>
      </w:r>
      <w:proofErr w:type="gramEnd"/>
      <w:r>
        <w:rPr>
          <w:rStyle w:val="10pt"/>
        </w:rPr>
        <w:t xml:space="preserve"> </w:t>
      </w:r>
      <w:r>
        <w:t xml:space="preserve">помещения в нежилое помещение и нежилого помещения в жилое помещение., переустройству и (или) перепланировке жилого помещения», излом приложение к постановлению в редакции согласно приложению к </w:t>
      </w:r>
      <w:proofErr w:type="spellStart"/>
      <w:r>
        <w:t>настояще</w:t>
      </w:r>
      <w:r w:rsidR="007E2486">
        <w:rPr>
          <w:lang w:val="ru-RU"/>
        </w:rPr>
        <w:t>му</w:t>
      </w:r>
      <w:proofErr w:type="spellEnd"/>
      <w:r>
        <w:t xml:space="preserve"> постановлению.</w:t>
      </w:r>
    </w:p>
    <w:p w:rsidR="00A60D09" w:rsidRDefault="00A7423D">
      <w:pPr>
        <w:pStyle w:val="50"/>
        <w:framePr w:h="260" w:wrap="around" w:vAnchor="text" w:hAnchor="margin" w:x="7658" w:y="3210"/>
        <w:shd w:val="clear" w:color="auto" w:fill="auto"/>
        <w:spacing w:line="260" w:lineRule="exact"/>
        <w:ind w:left="100"/>
      </w:pPr>
      <w:r>
        <w:t>И.П. Жилки и а</w:t>
      </w:r>
    </w:p>
    <w:p w:rsidR="00A60D09" w:rsidRDefault="00A7423D">
      <w:pPr>
        <w:pStyle w:val="21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600"/>
        <w:ind w:left="20" w:right="40" w:firstLine="720"/>
        <w:jc w:val="both"/>
      </w:pPr>
      <w:r>
        <w:t xml:space="preserve">Заместителю начальника </w:t>
      </w:r>
      <w:r>
        <w:t xml:space="preserve">управления делами, начальнику общего отдела администрации </w:t>
      </w:r>
      <w:proofErr w:type="spellStart"/>
      <w:r>
        <w:t>Вилючинского</w:t>
      </w:r>
      <w:proofErr w:type="spellEnd"/>
      <w:r>
        <w:t xml:space="preserve"> городского округа В.В. </w:t>
      </w:r>
      <w:proofErr w:type="spellStart"/>
      <w:r>
        <w:t>Шиховцову</w:t>
      </w:r>
      <w:proofErr w:type="spellEnd"/>
      <w:r>
        <w:t xml:space="preserve"> опубликовать настоящее постановление в «</w:t>
      </w:r>
      <w:proofErr w:type="spellStart"/>
      <w:r>
        <w:t>Вилючинской</w:t>
      </w:r>
      <w:proofErr w:type="spellEnd"/>
      <w:r>
        <w:t xml:space="preserve"> газете. Официальных известиях администрации </w:t>
      </w:r>
      <w:proofErr w:type="spellStart"/>
      <w:r>
        <w:t>Вилючинского</w:t>
      </w:r>
      <w:proofErr w:type="spellEnd"/>
      <w:r>
        <w:t xml:space="preserve"> городского </w:t>
      </w:r>
      <w:proofErr w:type="gramStart"/>
      <w:r>
        <w:t>округа</w:t>
      </w:r>
      <w:proofErr w:type="gramEnd"/>
      <w:r>
        <w:t xml:space="preserve"> ЗАТО г. </w:t>
      </w:r>
      <w:proofErr w:type="spellStart"/>
      <w:r>
        <w:t>Вилючинска</w:t>
      </w:r>
      <w:proofErr w:type="spellEnd"/>
      <w:r>
        <w:t xml:space="preserve"> Камчат</w:t>
      </w:r>
      <w:r>
        <w:t xml:space="preserve">ского края» и на официальном сайте органов местного самоуправления </w:t>
      </w:r>
      <w:proofErr w:type="spellStart"/>
      <w:r>
        <w:t>Вилючинского</w:t>
      </w:r>
      <w:proofErr w:type="spellEnd"/>
      <w:r>
        <w:t xml:space="preserve"> городского округа в информационно телекоммуникационной сети «Интернет».</w:t>
      </w:r>
    </w:p>
    <w:p w:rsidR="00A60D09" w:rsidRDefault="00A7423D">
      <w:pPr>
        <w:pStyle w:val="23"/>
        <w:keepNext/>
        <w:keepLines/>
        <w:shd w:val="clear" w:color="auto" w:fill="auto"/>
        <w:spacing w:before="0" w:after="0" w:line="322" w:lineRule="exact"/>
        <w:ind w:left="20" w:right="380"/>
      </w:pPr>
      <w:bookmarkStart w:id="2" w:name="bookmark2"/>
      <w:proofErr w:type="gramStart"/>
      <w:r>
        <w:t>Исполняющий</w:t>
      </w:r>
      <w:proofErr w:type="gramEnd"/>
      <w:r>
        <w:t xml:space="preserve"> обязанности главы администрации городского округа</w:t>
      </w:r>
      <w:bookmarkEnd w:id="2"/>
      <w:r>
        <w:br w:type="page"/>
      </w:r>
    </w:p>
    <w:p w:rsidR="00A60D09" w:rsidRDefault="00A7423D">
      <w:pPr>
        <w:pStyle w:val="60"/>
        <w:shd w:val="clear" w:color="auto" w:fill="auto"/>
        <w:ind w:left="6140" w:right="240" w:firstLine="2140"/>
      </w:pPr>
      <w:r>
        <w:lastRenderedPageBreak/>
        <w:t xml:space="preserve">Приложение к постановлению администрации </w:t>
      </w:r>
      <w:proofErr w:type="spellStart"/>
      <w:r>
        <w:t>Вилючинского</w:t>
      </w:r>
      <w:proofErr w:type="spellEnd"/>
      <w:r>
        <w:t xml:space="preserve"> городского округа</w:t>
      </w:r>
    </w:p>
    <w:p w:rsidR="00A60D09" w:rsidRDefault="00A7423D">
      <w:pPr>
        <w:pStyle w:val="60"/>
        <w:shd w:val="clear" w:color="auto" w:fill="auto"/>
        <w:spacing w:after="626"/>
        <w:ind w:left="6500"/>
        <w:jc w:val="left"/>
      </w:pPr>
      <w:r>
        <w:t xml:space="preserve">от </w:t>
      </w:r>
      <w:r w:rsidR="007E2486">
        <w:rPr>
          <w:lang w:val="ru-RU"/>
        </w:rPr>
        <w:t>04.05.2017 № 395</w:t>
      </w:r>
    </w:p>
    <w:p w:rsidR="00A60D09" w:rsidRDefault="00A7423D">
      <w:pPr>
        <w:pStyle w:val="50"/>
        <w:shd w:val="clear" w:color="auto" w:fill="auto"/>
        <w:spacing w:line="317" w:lineRule="exact"/>
        <w:jc w:val="center"/>
        <w:sectPr w:rsidR="00A60D09">
          <w:type w:val="continuous"/>
          <w:pgSz w:w="11905" w:h="16837"/>
          <w:pgMar w:top="1312" w:right="273" w:bottom="587" w:left="1859" w:header="0" w:footer="3" w:gutter="0"/>
          <w:cols w:space="720"/>
          <w:noEndnote/>
          <w:docGrid w:linePitch="360"/>
        </w:sectPr>
      </w:pPr>
      <w:r>
        <w:t xml:space="preserve">Состав комиссии при администрации </w:t>
      </w:r>
      <w:proofErr w:type="spellStart"/>
      <w:r>
        <w:t>Вилючинского</w:t>
      </w:r>
      <w:proofErr w:type="spellEnd"/>
      <w:r>
        <w:t xml:space="preserve"> городского округа по переводу жилого помещения в нежилое помещение и нежилого помещения в жилое помещение; переустройству и (или) п</w:t>
      </w:r>
      <w:r>
        <w:t>ерепланировке жилого помещения</w:t>
      </w:r>
    </w:p>
    <w:p w:rsidR="00A60D09" w:rsidRDefault="00A60D09">
      <w:pPr>
        <w:framePr w:w="11971" w:h="597" w:hRule="exact" w:wrap="notBeside" w:vAnchor="text" w:hAnchor="text" w:xAlign="center" w:y="1" w:anchorLock="1"/>
      </w:pPr>
    </w:p>
    <w:p w:rsidR="00A60D09" w:rsidRDefault="00A7423D">
      <w:pPr>
        <w:rPr>
          <w:sz w:val="2"/>
          <w:szCs w:val="2"/>
        </w:rPr>
        <w:sectPr w:rsidR="00A60D0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60D09" w:rsidRDefault="00A7423D">
      <w:pPr>
        <w:pStyle w:val="50"/>
        <w:shd w:val="clear" w:color="auto" w:fill="auto"/>
        <w:spacing w:line="260" w:lineRule="exact"/>
        <w:ind w:left="20"/>
      </w:pPr>
      <w:r>
        <w:lastRenderedPageBreak/>
        <w:t>Председатель комиссии:</w:t>
      </w:r>
    </w:p>
    <w:p w:rsidR="007E2486" w:rsidRDefault="00A7423D" w:rsidP="007E2486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 w:right="120"/>
      </w:pPr>
      <w:r>
        <w:t>Холодов Тимофей Иванович</w:t>
      </w:r>
      <w:r w:rsidR="007E2486">
        <w:rPr>
          <w:lang w:val="ru-RU"/>
        </w:rPr>
        <w:t xml:space="preserve"> - </w:t>
      </w:r>
      <w:r w:rsidR="007E2486">
        <w:t>начальник отдела капитального строительства и</w:t>
      </w:r>
      <w:r w:rsidR="007E2486">
        <w:rPr>
          <w:lang w:val="ru-RU"/>
        </w:rPr>
        <w:t xml:space="preserve"> </w:t>
      </w:r>
      <w:r w:rsidR="007E2486">
        <w:t xml:space="preserve">архитектуры администрации </w:t>
      </w:r>
      <w:proofErr w:type="spellStart"/>
      <w:r w:rsidR="007E2486">
        <w:t>Вилючинского</w:t>
      </w:r>
      <w:proofErr w:type="spellEnd"/>
      <w:r w:rsidR="007E2486">
        <w:t xml:space="preserve"> городского округа</w:t>
      </w:r>
    </w:p>
    <w:p w:rsidR="00A60D09" w:rsidRDefault="00A7423D">
      <w:pPr>
        <w:pStyle w:val="50"/>
        <w:shd w:val="clear" w:color="auto" w:fill="auto"/>
        <w:spacing w:line="260" w:lineRule="exact"/>
        <w:ind w:left="20"/>
      </w:pPr>
      <w:r>
        <w:t>Заместитель председателя:</w:t>
      </w:r>
    </w:p>
    <w:p w:rsidR="00A60D09" w:rsidRDefault="00A7423D" w:rsidP="007E2486">
      <w:pPr>
        <w:pStyle w:val="21"/>
        <w:shd w:val="clear" w:color="auto" w:fill="auto"/>
        <w:spacing w:before="0" w:after="0" w:line="260" w:lineRule="exact"/>
        <w:ind w:left="20"/>
        <w:sectPr w:rsidR="00A60D09" w:rsidSect="007E2486">
          <w:type w:val="continuous"/>
          <w:pgSz w:w="11905" w:h="16837"/>
          <w:pgMar w:top="962" w:right="1589" w:bottom="2138" w:left="1613" w:header="0" w:footer="3" w:gutter="0"/>
          <w:cols w:space="907"/>
          <w:noEndnote/>
          <w:docGrid w:linePitch="360"/>
        </w:sectPr>
      </w:pPr>
      <w:r>
        <w:t>Логинов Игорь Александрович</w:t>
      </w:r>
      <w:r w:rsidR="007E2486">
        <w:rPr>
          <w:lang w:val="ru-RU"/>
        </w:rPr>
        <w:t xml:space="preserve"> </w:t>
      </w:r>
      <w:r>
        <w:t xml:space="preserve">заместитель начальника отдела капитального строительства и архитектуры администрации </w:t>
      </w:r>
      <w:proofErr w:type="spellStart"/>
      <w:r>
        <w:t>Вилючинского</w:t>
      </w:r>
      <w:proofErr w:type="spellEnd"/>
      <w:r>
        <w:t xml:space="preserve"> городского округа</w:t>
      </w:r>
    </w:p>
    <w:p w:rsidR="00A60D09" w:rsidRDefault="00A7423D">
      <w:pPr>
        <w:rPr>
          <w:sz w:val="2"/>
          <w:szCs w:val="2"/>
        </w:rPr>
        <w:sectPr w:rsidR="00A60D0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A60D09" w:rsidRDefault="00A7423D">
      <w:pPr>
        <w:pStyle w:val="50"/>
        <w:shd w:val="clear" w:color="auto" w:fill="auto"/>
        <w:spacing w:line="260" w:lineRule="exact"/>
        <w:ind w:left="20"/>
      </w:pPr>
      <w:r>
        <w:lastRenderedPageBreak/>
        <w:t>Секретарь комиссии:</w:t>
      </w:r>
    </w:p>
    <w:p w:rsidR="007E2486" w:rsidRDefault="00A7423D" w:rsidP="007E2486">
      <w:pPr>
        <w:pStyle w:val="21"/>
        <w:shd w:val="clear" w:color="auto" w:fill="auto"/>
        <w:tabs>
          <w:tab w:val="left" w:pos="183"/>
        </w:tabs>
        <w:spacing w:before="0"/>
        <w:ind w:left="20" w:right="700"/>
      </w:pPr>
      <w:r>
        <w:t>Корж Екатерина Александровна</w:t>
      </w:r>
      <w:r w:rsidR="007E2486">
        <w:rPr>
          <w:lang w:val="ru-RU"/>
        </w:rPr>
        <w:t xml:space="preserve"> - </w:t>
      </w:r>
      <w:r w:rsidR="007E2486">
        <w:t xml:space="preserve">консультант отдела капитального строительства и архитектуры администрации </w:t>
      </w:r>
      <w:proofErr w:type="spellStart"/>
      <w:r w:rsidR="007E2486">
        <w:t>Вилючинского</w:t>
      </w:r>
      <w:proofErr w:type="spellEnd"/>
      <w:r w:rsidR="007E2486">
        <w:t xml:space="preserve"> городского округа</w:t>
      </w:r>
    </w:p>
    <w:p w:rsidR="00A60D09" w:rsidRDefault="00A7423D">
      <w:pPr>
        <w:pStyle w:val="50"/>
        <w:shd w:val="clear" w:color="auto" w:fill="auto"/>
        <w:spacing w:line="260" w:lineRule="exact"/>
        <w:ind w:left="20"/>
      </w:pPr>
      <w:r>
        <w:t>Члены комиссии:</w:t>
      </w:r>
    </w:p>
    <w:p w:rsidR="007E2486" w:rsidRDefault="00A7423D" w:rsidP="007E2486">
      <w:pPr>
        <w:pStyle w:val="21"/>
        <w:shd w:val="clear" w:color="auto" w:fill="auto"/>
        <w:tabs>
          <w:tab w:val="left" w:pos="183"/>
        </w:tabs>
        <w:spacing w:before="0" w:after="0"/>
        <w:ind w:left="20" w:right="880"/>
      </w:pPr>
      <w:r>
        <w:t>Беляева Ирина Вячеславовна</w:t>
      </w:r>
      <w:r w:rsidR="007E2486">
        <w:rPr>
          <w:lang w:val="ru-RU"/>
        </w:rPr>
        <w:t xml:space="preserve"> -</w:t>
      </w:r>
      <w:r w:rsidR="007E2486" w:rsidRPr="007E2486">
        <w:t xml:space="preserve"> </w:t>
      </w:r>
      <w:r w:rsidR="007E2486">
        <w:t xml:space="preserve">советник отдела по управлению муниципальным имуществом администрации </w:t>
      </w:r>
      <w:proofErr w:type="spellStart"/>
      <w:r w:rsidR="007E2486">
        <w:t>Вилючинского</w:t>
      </w:r>
      <w:proofErr w:type="spellEnd"/>
      <w:r w:rsidR="007E2486">
        <w:t xml:space="preserve"> городского округа;</w:t>
      </w:r>
    </w:p>
    <w:p w:rsidR="007E2486" w:rsidRDefault="00A7423D" w:rsidP="007E2486">
      <w:pPr>
        <w:pStyle w:val="21"/>
        <w:shd w:val="clear" w:color="auto" w:fill="auto"/>
        <w:tabs>
          <w:tab w:val="left" w:pos="183"/>
        </w:tabs>
        <w:spacing w:before="0" w:after="0"/>
        <w:ind w:left="20"/>
      </w:pPr>
      <w:r>
        <w:t>Гаврилова Галина Владимировна</w:t>
      </w:r>
      <w:r w:rsidR="007E2486">
        <w:rPr>
          <w:lang w:val="ru-RU"/>
        </w:rPr>
        <w:t xml:space="preserve"> - </w:t>
      </w:r>
      <w:r w:rsidR="007E2486">
        <w:t xml:space="preserve">ведущий инженер отдела капитального строительства и архитектуры администрации </w:t>
      </w:r>
      <w:proofErr w:type="spellStart"/>
      <w:r w:rsidR="007E2486">
        <w:t>Вилючинского</w:t>
      </w:r>
      <w:proofErr w:type="spellEnd"/>
      <w:r w:rsidR="007E2486">
        <w:t xml:space="preserve"> городского округа;</w:t>
      </w:r>
    </w:p>
    <w:p w:rsidR="007E2486" w:rsidRDefault="00A7423D" w:rsidP="007E2486">
      <w:pPr>
        <w:pStyle w:val="21"/>
        <w:shd w:val="clear" w:color="auto" w:fill="auto"/>
        <w:tabs>
          <w:tab w:val="left" w:pos="183"/>
        </w:tabs>
        <w:spacing w:before="0" w:after="0"/>
        <w:ind w:left="20"/>
      </w:pPr>
      <w:proofErr w:type="spellStart"/>
      <w:r>
        <w:t>Ребрий</w:t>
      </w:r>
      <w:proofErr w:type="spellEnd"/>
      <w:r>
        <w:t xml:space="preserve"> Ирина Николаевна</w:t>
      </w:r>
      <w:r w:rsidR="007E2486">
        <w:rPr>
          <w:lang w:val="ru-RU"/>
        </w:rPr>
        <w:t xml:space="preserve"> </w:t>
      </w:r>
      <w:r w:rsidR="007E2486">
        <w:rPr>
          <w:b/>
          <w:lang w:val="ru-RU"/>
        </w:rPr>
        <w:t>-</w:t>
      </w:r>
      <w:r w:rsidR="007E2486" w:rsidRPr="007E2486">
        <w:t xml:space="preserve"> </w:t>
      </w:r>
      <w:r w:rsidR="007E2486">
        <w:t xml:space="preserve">начальник отдела по управлению городским хозяйством администрации </w:t>
      </w:r>
      <w:proofErr w:type="spellStart"/>
      <w:r w:rsidR="007E2486">
        <w:t>Вилючинского</w:t>
      </w:r>
      <w:proofErr w:type="spellEnd"/>
      <w:r w:rsidR="007E2486">
        <w:t xml:space="preserve"> городского округа;</w:t>
      </w:r>
    </w:p>
    <w:p w:rsidR="00A60D09" w:rsidRDefault="00A7423D" w:rsidP="007E2486">
      <w:pPr>
        <w:pStyle w:val="21"/>
        <w:shd w:val="clear" w:color="auto" w:fill="auto"/>
        <w:spacing w:before="0" w:after="0" w:line="260" w:lineRule="exact"/>
        <w:ind w:left="20"/>
      </w:pPr>
      <w:bookmarkStart w:id="3" w:name="_GoBack"/>
      <w:bookmarkEnd w:id="3"/>
      <w:r>
        <w:t>Никитина Татьяна Ефимовна</w:t>
      </w:r>
      <w:r w:rsidR="007E2486">
        <w:rPr>
          <w:lang w:val="ru-RU"/>
        </w:rPr>
        <w:t xml:space="preserve"> - </w:t>
      </w:r>
      <w:r>
        <w:t>начальник отдела правового обеспечения, экспертизы и контроля управ</w:t>
      </w:r>
      <w:r w:rsidR="007E2486">
        <w:t>ления делами администрации Вилю</w:t>
      </w:r>
      <w:r w:rsidR="007E2486">
        <w:rPr>
          <w:lang w:val="ru-RU"/>
        </w:rPr>
        <w:t>ч</w:t>
      </w:r>
      <w:proofErr w:type="spellStart"/>
      <w:r>
        <w:t>инского</w:t>
      </w:r>
      <w:proofErr w:type="spellEnd"/>
      <w:r>
        <w:t xml:space="preserve"> городского округа</w:t>
      </w:r>
    </w:p>
    <w:sectPr w:rsidR="00A60D09" w:rsidSect="007E2486">
      <w:type w:val="continuous"/>
      <w:pgSz w:w="11905" w:h="16837"/>
      <w:pgMar w:top="962" w:right="759" w:bottom="2138" w:left="1633" w:header="0" w:footer="3" w:gutter="0"/>
      <w:cols w:space="63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3D" w:rsidRDefault="00A7423D">
      <w:r>
        <w:separator/>
      </w:r>
    </w:p>
  </w:endnote>
  <w:endnote w:type="continuationSeparator" w:id="0">
    <w:p w:rsidR="00A7423D" w:rsidRDefault="00A7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3D" w:rsidRDefault="00A7423D"/>
  </w:footnote>
  <w:footnote w:type="continuationSeparator" w:id="0">
    <w:p w:rsidR="00A7423D" w:rsidRDefault="00A742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1672"/>
    <w:multiLevelType w:val="multilevel"/>
    <w:tmpl w:val="A678C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C73CE2"/>
    <w:multiLevelType w:val="multilevel"/>
    <w:tmpl w:val="C520E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09"/>
    <w:rsid w:val="007E2486"/>
    <w:rsid w:val="00A60D09"/>
    <w:rsid w:val="00A7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40"/>
      <w:szCs w:val="40"/>
    </w:rPr>
  </w:style>
  <w:style w:type="character" w:customStyle="1" w:styleId="3">
    <w:name w:val="Основной текст (3)_"/>
    <w:basedOn w:val="a0"/>
    <w:link w:val="3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40"/>
      <w:sz w:val="16"/>
      <w:szCs w:val="16"/>
      <w:lang w:val="en-US"/>
    </w:rPr>
  </w:style>
  <w:style w:type="character" w:customStyle="1" w:styleId="3TimesNewRoman13pt0pt">
    <w:name w:val="Основной текст (3) + Times New Roman;13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  <w:lang w:val="ru"/>
    </w:rPr>
  </w:style>
  <w:style w:type="character" w:customStyle="1" w:styleId="31">
    <w:name w:val="Основной текст (3)"/>
    <w:basedOn w:val="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40"/>
      <w:sz w:val="16"/>
      <w:szCs w:val="16"/>
      <w:u w:val="single"/>
      <w:lang w:val="ru"/>
    </w:rPr>
  </w:style>
  <w:style w:type="character" w:customStyle="1" w:styleId="32">
    <w:name w:val="Основной текст (3)"/>
    <w:basedOn w:val="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40"/>
      <w:sz w:val="16"/>
      <w:szCs w:val="16"/>
      <w:u w:val="single"/>
      <w:lang w:val="en-US"/>
    </w:rPr>
  </w:style>
  <w:style w:type="character" w:customStyle="1" w:styleId="3TimesNewRoman13pt0pt0">
    <w:name w:val="Основной текст (3) + Times New Roman;13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33">
    <w:name w:val="Основной текст (3)"/>
    <w:basedOn w:val="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40"/>
      <w:sz w:val="16"/>
      <w:szCs w:val="16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smallCap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0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60" w:line="0" w:lineRule="atLeast"/>
    </w:pPr>
    <w:rPr>
      <w:rFonts w:ascii="CordiaUPC" w:eastAsia="CordiaUPC" w:hAnsi="CordiaUPC" w:cs="CordiaUPC"/>
      <w:i/>
      <w:iCs/>
      <w:spacing w:val="40"/>
      <w:sz w:val="16"/>
      <w:szCs w:val="16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48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40"/>
      <w:szCs w:val="40"/>
    </w:rPr>
  </w:style>
  <w:style w:type="character" w:customStyle="1" w:styleId="3">
    <w:name w:val="Основной текст (3)_"/>
    <w:basedOn w:val="a0"/>
    <w:link w:val="3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40"/>
      <w:sz w:val="16"/>
      <w:szCs w:val="16"/>
      <w:lang w:val="en-US"/>
    </w:rPr>
  </w:style>
  <w:style w:type="character" w:customStyle="1" w:styleId="3TimesNewRoman13pt0pt">
    <w:name w:val="Основной текст (3) + Times New Roman;13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  <w:lang w:val="ru"/>
    </w:rPr>
  </w:style>
  <w:style w:type="character" w:customStyle="1" w:styleId="31">
    <w:name w:val="Основной текст (3)"/>
    <w:basedOn w:val="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40"/>
      <w:sz w:val="16"/>
      <w:szCs w:val="16"/>
      <w:u w:val="single"/>
      <w:lang w:val="ru"/>
    </w:rPr>
  </w:style>
  <w:style w:type="character" w:customStyle="1" w:styleId="32">
    <w:name w:val="Основной текст (3)"/>
    <w:basedOn w:val="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40"/>
      <w:sz w:val="16"/>
      <w:szCs w:val="16"/>
      <w:u w:val="single"/>
      <w:lang w:val="en-US"/>
    </w:rPr>
  </w:style>
  <w:style w:type="character" w:customStyle="1" w:styleId="3TimesNewRoman13pt0pt0">
    <w:name w:val="Основной текст (3) + Times New Roman;13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33">
    <w:name w:val="Основной текст (3)"/>
    <w:basedOn w:val="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40"/>
      <w:sz w:val="16"/>
      <w:szCs w:val="16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smallCap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0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60" w:line="0" w:lineRule="atLeast"/>
    </w:pPr>
    <w:rPr>
      <w:rFonts w:ascii="CordiaUPC" w:eastAsia="CordiaUPC" w:hAnsi="CordiaUPC" w:cs="CordiaUPC"/>
      <w:i/>
      <w:iCs/>
      <w:spacing w:val="40"/>
      <w:sz w:val="16"/>
      <w:szCs w:val="16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48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2017-05-14T21:11:00Z</dcterms:created>
  <dcterms:modified xsi:type="dcterms:W3CDTF">2017-05-14T21:17:00Z</dcterms:modified>
</cp:coreProperties>
</file>