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D3" w:rsidRDefault="00FA36CC" w:rsidP="00A33BD3">
      <w:pPr>
        <w:pStyle w:val="a5"/>
        <w:ind w:left="0" w:firstLine="0"/>
        <w:jc w:val="center"/>
        <w:rPr>
          <w:rFonts w:ascii="Times New Roman" w:hAnsi="Times New Roman" w:cs="Times New Roman"/>
          <w:b/>
          <w:sz w:val="28"/>
          <w:szCs w:val="28"/>
        </w:rPr>
      </w:pPr>
      <w:bookmarkStart w:id="0" w:name="_GoBack"/>
      <w:r w:rsidRPr="00FA36CC">
        <w:rPr>
          <w:rFonts w:ascii="Times New Roman" w:hAnsi="Times New Roman" w:cs="Times New Roman"/>
          <w:b/>
          <w:sz w:val="28"/>
          <w:szCs w:val="28"/>
        </w:rPr>
        <w:t>Категория граждан, имеющий право на получение социальной выплаты</w:t>
      </w:r>
      <w:r>
        <w:rPr>
          <w:rFonts w:ascii="Times New Roman" w:hAnsi="Times New Roman" w:cs="Times New Roman"/>
          <w:b/>
          <w:sz w:val="28"/>
          <w:szCs w:val="28"/>
        </w:rPr>
        <w:t xml:space="preserve"> в виде государственного жилищного сертификата (ГЖС) </w:t>
      </w:r>
      <w:r w:rsidRPr="00FA36CC">
        <w:rPr>
          <w:rFonts w:ascii="Times New Roman" w:hAnsi="Times New Roman" w:cs="Times New Roman"/>
          <w:b/>
          <w:sz w:val="28"/>
          <w:szCs w:val="28"/>
        </w:rPr>
        <w:t xml:space="preserve">в соответствии с пунктом 2.1 статьи 7 Закона Российской Федерации от 14 июля 1992 г. № 3297-1 </w:t>
      </w:r>
    </w:p>
    <w:p w:rsidR="00FA36CC" w:rsidRDefault="00FA36CC" w:rsidP="00A33BD3">
      <w:pPr>
        <w:pStyle w:val="a5"/>
        <w:ind w:left="0" w:firstLine="0"/>
        <w:jc w:val="center"/>
        <w:rPr>
          <w:rFonts w:ascii="Times New Roman" w:hAnsi="Times New Roman" w:cs="Times New Roman"/>
          <w:b/>
          <w:sz w:val="28"/>
          <w:szCs w:val="28"/>
        </w:rPr>
      </w:pPr>
      <w:r w:rsidRPr="00FA36CC">
        <w:rPr>
          <w:rFonts w:ascii="Times New Roman" w:hAnsi="Times New Roman" w:cs="Times New Roman"/>
          <w:b/>
          <w:sz w:val="28"/>
          <w:szCs w:val="28"/>
        </w:rPr>
        <w:t>«О закрытом административно-территориальном образовании»</w:t>
      </w:r>
      <w:bookmarkEnd w:id="0"/>
    </w:p>
    <w:p w:rsidR="00A33BD3" w:rsidRDefault="00A33BD3" w:rsidP="00A33BD3"/>
    <w:p w:rsidR="00FA36CC" w:rsidRPr="00A33BD3" w:rsidRDefault="00FA36CC" w:rsidP="00FA36CC">
      <w:pPr>
        <w:rPr>
          <w:rFonts w:ascii="Times New Roman" w:hAnsi="Times New Roman" w:cs="Times New Roman"/>
          <w:sz w:val="28"/>
          <w:szCs w:val="28"/>
        </w:rPr>
      </w:pPr>
      <w:bookmarkStart w:id="1" w:name="sub_7022"/>
      <w:r w:rsidRPr="00A33BD3">
        <w:rPr>
          <w:rFonts w:ascii="Times New Roman" w:hAnsi="Times New Roman" w:cs="Times New Roman"/>
          <w:sz w:val="28"/>
          <w:szCs w:val="28"/>
        </w:rPr>
        <w:t xml:space="preserve">На территории закрытого административно-территориального образования </w:t>
      </w:r>
      <w:r w:rsidR="00A33BD3" w:rsidRPr="00A33BD3">
        <w:rPr>
          <w:rFonts w:ascii="Times New Roman" w:hAnsi="Times New Roman" w:cs="Times New Roman"/>
          <w:sz w:val="28"/>
          <w:szCs w:val="28"/>
        </w:rPr>
        <w:t xml:space="preserve">имеют право на получение социальной выплаты в виде государственного жилищного сертификата (ГЖС) </w:t>
      </w:r>
      <w:r w:rsidRPr="00A33BD3">
        <w:rPr>
          <w:rFonts w:ascii="Times New Roman" w:hAnsi="Times New Roman" w:cs="Times New Roman"/>
          <w:sz w:val="28"/>
          <w:szCs w:val="28"/>
        </w:rPr>
        <w:t>следующи</w:t>
      </w:r>
      <w:r w:rsidR="00A33BD3" w:rsidRPr="00A33BD3">
        <w:rPr>
          <w:rFonts w:ascii="Times New Roman" w:hAnsi="Times New Roman" w:cs="Times New Roman"/>
          <w:sz w:val="28"/>
          <w:szCs w:val="28"/>
        </w:rPr>
        <w:t>е категории</w:t>
      </w:r>
      <w:r w:rsidRPr="00A33BD3">
        <w:rPr>
          <w:rFonts w:ascii="Times New Roman" w:hAnsi="Times New Roman" w:cs="Times New Roman"/>
          <w:sz w:val="28"/>
          <w:szCs w:val="28"/>
        </w:rPr>
        <w:t xml:space="preserve"> граждан:</w:t>
      </w:r>
    </w:p>
    <w:p w:rsidR="00FA36CC" w:rsidRPr="00A33BD3" w:rsidRDefault="00FA36CC" w:rsidP="00FA36CC">
      <w:pPr>
        <w:rPr>
          <w:rFonts w:ascii="Times New Roman" w:hAnsi="Times New Roman" w:cs="Times New Roman"/>
          <w:sz w:val="28"/>
          <w:szCs w:val="28"/>
        </w:rPr>
      </w:pPr>
      <w:bookmarkStart w:id="2" w:name="sub_7212"/>
      <w:bookmarkEnd w:id="1"/>
      <w:r w:rsidRPr="00A33BD3">
        <w:rPr>
          <w:rFonts w:ascii="Times New Roman" w:hAnsi="Times New Roman" w:cs="Times New Roman"/>
          <w:sz w:val="28"/>
          <w:szCs w:val="28"/>
        </w:rPr>
        <w:t>- граждан</w:t>
      </w:r>
      <w:r w:rsidR="00A33BD3">
        <w:rPr>
          <w:rFonts w:ascii="Times New Roman" w:hAnsi="Times New Roman" w:cs="Times New Roman"/>
          <w:sz w:val="28"/>
          <w:szCs w:val="28"/>
        </w:rPr>
        <w:t>е</w:t>
      </w:r>
      <w:r w:rsidRPr="00A33BD3">
        <w:rPr>
          <w:rFonts w:ascii="Times New Roman" w:hAnsi="Times New Roman" w:cs="Times New Roman"/>
          <w:sz w:val="28"/>
          <w:szCs w:val="28"/>
        </w:rPr>
        <w:t>, прекративши</w:t>
      </w:r>
      <w:r w:rsidR="00A33BD3">
        <w:rPr>
          <w:rFonts w:ascii="Times New Roman" w:hAnsi="Times New Roman" w:cs="Times New Roman"/>
          <w:sz w:val="28"/>
          <w:szCs w:val="28"/>
        </w:rPr>
        <w:t>е</w:t>
      </w:r>
      <w:r w:rsidRPr="00A33BD3">
        <w:rPr>
          <w:rFonts w:ascii="Times New Roman" w:hAnsi="Times New Roman" w:cs="Times New Roman"/>
          <w:sz w:val="28"/>
          <w:szCs w:val="28"/>
        </w:rPr>
        <w:t xml:space="preserve"> трудовые или служебные отношения с расположенными на территории закрытого административно-территориального образования организациями, государственными, муниципальными организациями или организациями, доля участия Российской Федерации, субъектов Российской Федерации и (или) муниципальных </w:t>
      </w:r>
      <w:proofErr w:type="gramStart"/>
      <w:r w:rsidRPr="00A33BD3">
        <w:rPr>
          <w:rFonts w:ascii="Times New Roman" w:hAnsi="Times New Roman" w:cs="Times New Roman"/>
          <w:sz w:val="28"/>
          <w:szCs w:val="28"/>
        </w:rPr>
        <w:t>образований</w:t>
      </w:r>
      <w:proofErr w:type="gramEnd"/>
      <w:r w:rsidRPr="00A33BD3">
        <w:rPr>
          <w:rFonts w:ascii="Times New Roman" w:hAnsi="Times New Roman" w:cs="Times New Roman"/>
          <w:sz w:val="28"/>
          <w:szCs w:val="28"/>
        </w:rPr>
        <w:t xml:space="preserve"> в уставном капитале которых составляет не менее 50 процентов, по основаниям, не связанным с виновными действиями работника или служащего (далее – организациях), или в связи с назначением пенсии в соответствии с </w:t>
      </w:r>
      <w:hyperlink r:id="rId5" w:history="1">
        <w:r w:rsidRPr="00A33BD3">
          <w:rPr>
            <w:rStyle w:val="a4"/>
            <w:rFonts w:ascii="Times New Roman" w:hAnsi="Times New Roman"/>
            <w:color w:val="auto"/>
            <w:sz w:val="28"/>
            <w:szCs w:val="28"/>
          </w:rPr>
          <w:t>законодательством</w:t>
        </w:r>
      </w:hyperlink>
      <w:r w:rsidRPr="00A33BD3">
        <w:rPr>
          <w:rFonts w:ascii="Times New Roman" w:hAnsi="Times New Roman" w:cs="Times New Roman"/>
          <w:sz w:val="28"/>
          <w:szCs w:val="28"/>
        </w:rPr>
        <w:t xml:space="preserve"> Российской Федерации. При этом стаж работы или службы граждан в указанных организациях должен составлять не менее 15 лет;</w:t>
      </w:r>
    </w:p>
    <w:p w:rsidR="00FA36CC" w:rsidRPr="00A33BD3" w:rsidRDefault="00FA36CC" w:rsidP="00FA36CC">
      <w:pPr>
        <w:rPr>
          <w:rFonts w:ascii="Times New Roman" w:hAnsi="Times New Roman" w:cs="Times New Roman"/>
          <w:sz w:val="28"/>
          <w:szCs w:val="28"/>
        </w:rPr>
      </w:pPr>
      <w:bookmarkStart w:id="3" w:name="sub_7213"/>
      <w:bookmarkEnd w:id="2"/>
      <w:r w:rsidRPr="00A33BD3">
        <w:rPr>
          <w:rFonts w:ascii="Times New Roman" w:hAnsi="Times New Roman" w:cs="Times New Roman"/>
          <w:sz w:val="28"/>
          <w:szCs w:val="28"/>
        </w:rPr>
        <w:t>- граждан</w:t>
      </w:r>
      <w:r w:rsidR="00A33BD3">
        <w:rPr>
          <w:rFonts w:ascii="Times New Roman" w:hAnsi="Times New Roman" w:cs="Times New Roman"/>
          <w:sz w:val="28"/>
          <w:szCs w:val="28"/>
        </w:rPr>
        <w:t>е</w:t>
      </w:r>
      <w:r w:rsidRPr="00A33BD3">
        <w:rPr>
          <w:rFonts w:ascii="Times New Roman" w:hAnsi="Times New Roman" w:cs="Times New Roman"/>
          <w:sz w:val="28"/>
          <w:szCs w:val="28"/>
        </w:rPr>
        <w:t>, признанны</w:t>
      </w:r>
      <w:r w:rsidR="00A33BD3">
        <w:rPr>
          <w:rFonts w:ascii="Times New Roman" w:hAnsi="Times New Roman" w:cs="Times New Roman"/>
          <w:sz w:val="28"/>
          <w:szCs w:val="28"/>
        </w:rPr>
        <w:t>е</w:t>
      </w:r>
      <w:r w:rsidRPr="00A33BD3">
        <w:rPr>
          <w:rFonts w:ascii="Times New Roman" w:hAnsi="Times New Roman" w:cs="Times New Roman"/>
          <w:sz w:val="28"/>
          <w:szCs w:val="28"/>
        </w:rPr>
        <w:t xml:space="preserve"> инвалидами вследствие увечья или профессионального заболевания, связанных с исполнением трудовых (должностных) обязанностей в указанных организациях</w:t>
      </w:r>
      <w:bookmarkStart w:id="4" w:name="sub_7214"/>
      <w:bookmarkEnd w:id="3"/>
      <w:r w:rsidRPr="00A33BD3">
        <w:rPr>
          <w:rFonts w:ascii="Times New Roman" w:hAnsi="Times New Roman" w:cs="Times New Roman"/>
          <w:sz w:val="28"/>
          <w:szCs w:val="28"/>
        </w:rPr>
        <w:t>;</w:t>
      </w:r>
    </w:p>
    <w:p w:rsidR="00FA36CC" w:rsidRPr="00A33BD3" w:rsidRDefault="00FA36CC" w:rsidP="00FA36CC">
      <w:pPr>
        <w:rPr>
          <w:rFonts w:ascii="Times New Roman" w:hAnsi="Times New Roman" w:cs="Times New Roman"/>
          <w:sz w:val="28"/>
          <w:szCs w:val="28"/>
        </w:rPr>
      </w:pPr>
      <w:r w:rsidRPr="00A33BD3">
        <w:rPr>
          <w:rFonts w:ascii="Times New Roman" w:hAnsi="Times New Roman" w:cs="Times New Roman"/>
          <w:sz w:val="28"/>
          <w:szCs w:val="28"/>
        </w:rPr>
        <w:t>- член</w:t>
      </w:r>
      <w:r w:rsidR="00A33BD3">
        <w:rPr>
          <w:rFonts w:ascii="Times New Roman" w:hAnsi="Times New Roman" w:cs="Times New Roman"/>
          <w:sz w:val="28"/>
          <w:szCs w:val="28"/>
        </w:rPr>
        <w:t>ы</w:t>
      </w:r>
      <w:r w:rsidRPr="00A33BD3">
        <w:rPr>
          <w:rFonts w:ascii="Times New Roman" w:hAnsi="Times New Roman" w:cs="Times New Roman"/>
          <w:sz w:val="28"/>
          <w:szCs w:val="28"/>
        </w:rPr>
        <w:t xml:space="preserve"> семей граждан, погибших в результате несчастного случая на производстве в организациях, указанных выше, или умерших вследствие профессионального заболевания, связанного с исполнением трудовых (должностных) обязанностей в указанных организациях. Вдовам (вдовцам) погибших (умерших) граждан социальная выплата может быть предоставлена до повторного вступления в брак.</w:t>
      </w:r>
    </w:p>
    <w:p w:rsidR="00FA36CC" w:rsidRPr="00A33BD3" w:rsidRDefault="00FA36CC" w:rsidP="00FA36CC">
      <w:pPr>
        <w:rPr>
          <w:rFonts w:ascii="Times New Roman" w:hAnsi="Times New Roman" w:cs="Times New Roman"/>
          <w:sz w:val="28"/>
          <w:szCs w:val="28"/>
        </w:rPr>
      </w:pPr>
      <w:bookmarkStart w:id="5" w:name="sub_7215"/>
      <w:bookmarkEnd w:id="4"/>
      <w:r w:rsidRPr="00A33BD3">
        <w:rPr>
          <w:rFonts w:ascii="Times New Roman" w:hAnsi="Times New Roman" w:cs="Times New Roman"/>
          <w:sz w:val="28"/>
          <w:szCs w:val="28"/>
        </w:rPr>
        <w:t>Государственная поддержка, осуществляется в случае, если граждане, и члены их семей постоянно проживают на территории закрытого административно-территориального образования и не имеют жилых помещений за границами данного закрытого административно-территориального образования.</w:t>
      </w:r>
    </w:p>
    <w:bookmarkEnd w:id="5"/>
    <w:p w:rsidR="00FA36CC" w:rsidRPr="00A33BD3" w:rsidRDefault="00FA36CC" w:rsidP="00FA36CC">
      <w:pPr>
        <w:rPr>
          <w:rFonts w:ascii="Times New Roman" w:hAnsi="Times New Roman" w:cs="Times New Roman"/>
          <w:sz w:val="28"/>
          <w:szCs w:val="28"/>
        </w:rPr>
      </w:pPr>
      <w:r w:rsidRPr="00A33BD3">
        <w:rPr>
          <w:rFonts w:ascii="Times New Roman" w:hAnsi="Times New Roman" w:cs="Times New Roman"/>
          <w:sz w:val="28"/>
          <w:szCs w:val="28"/>
        </w:rPr>
        <w:t>Для целей настоящего Закона членами семьи гражданина признаются постоянно проживающие (проживавшие) совместно с ним супруг (супруга), дети, родители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(вели) с ним общее хозяйство.</w:t>
      </w:r>
    </w:p>
    <w:p w:rsidR="00FA36CC" w:rsidRPr="00A33BD3" w:rsidRDefault="00FA36CC" w:rsidP="00FA36CC">
      <w:pPr>
        <w:rPr>
          <w:rFonts w:ascii="Times New Roman" w:hAnsi="Times New Roman" w:cs="Times New Roman"/>
          <w:sz w:val="28"/>
          <w:szCs w:val="28"/>
        </w:rPr>
      </w:pPr>
      <w:proofErr w:type="gramStart"/>
      <w:r w:rsidRPr="00A33BD3">
        <w:rPr>
          <w:rFonts w:ascii="Times New Roman" w:hAnsi="Times New Roman" w:cs="Times New Roman"/>
          <w:sz w:val="28"/>
          <w:szCs w:val="28"/>
        </w:rPr>
        <w:t>Не имеющими жилых помещений за границами закрытого административно-территориального образования признаются граждане, не являющиеся нанимателями расположенных за его границами жилых помещений по договорам социального найма или членами семьи нанимателя такого жилого помещения по договору социального найма либо собственниками расположенных за его границами жилых помещений (долей в праве собственности на жилые помещения) или членами семьи собственника такого жилого помещения (доли в праве</w:t>
      </w:r>
      <w:proofErr w:type="gramEnd"/>
      <w:r w:rsidRPr="00A33BD3">
        <w:rPr>
          <w:rFonts w:ascii="Times New Roman" w:hAnsi="Times New Roman" w:cs="Times New Roman"/>
          <w:sz w:val="28"/>
          <w:szCs w:val="28"/>
        </w:rPr>
        <w:t xml:space="preserve"> собственности на жилое помещение).</w:t>
      </w:r>
    </w:p>
    <w:sectPr w:rsidR="00FA36CC" w:rsidRPr="00A33BD3" w:rsidSect="00A33BD3">
      <w:pgSz w:w="11906" w:h="16838"/>
      <w:pgMar w:top="709" w:right="42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9A"/>
    <w:rsid w:val="00742E9A"/>
    <w:rsid w:val="00A33BD3"/>
    <w:rsid w:val="00BB093E"/>
    <w:rsid w:val="00CB0517"/>
    <w:rsid w:val="00FA3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CC"/>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FA36CC"/>
    <w:rPr>
      <w:b/>
      <w:color w:val="26282F"/>
    </w:rPr>
  </w:style>
  <w:style w:type="character" w:customStyle="1" w:styleId="a4">
    <w:name w:val="Гипертекстовая ссылка"/>
    <w:basedOn w:val="a3"/>
    <w:uiPriority w:val="99"/>
    <w:rsid w:val="00FA36CC"/>
    <w:rPr>
      <w:rFonts w:cs="Times New Roman"/>
      <w:b w:val="0"/>
      <w:color w:val="106BBE"/>
    </w:rPr>
  </w:style>
  <w:style w:type="paragraph" w:customStyle="1" w:styleId="a5">
    <w:name w:val="Заголовок статьи"/>
    <w:basedOn w:val="a"/>
    <w:next w:val="a"/>
    <w:uiPriority w:val="99"/>
    <w:rsid w:val="00FA36CC"/>
    <w:pPr>
      <w:ind w:left="1612" w:hanging="892"/>
    </w:pPr>
  </w:style>
  <w:style w:type="paragraph" w:customStyle="1" w:styleId="a6">
    <w:name w:val="Комментарий"/>
    <w:basedOn w:val="a"/>
    <w:next w:val="a"/>
    <w:uiPriority w:val="99"/>
    <w:rsid w:val="00FA36CC"/>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FA36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CC"/>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FA36CC"/>
    <w:rPr>
      <w:b/>
      <w:color w:val="26282F"/>
    </w:rPr>
  </w:style>
  <w:style w:type="character" w:customStyle="1" w:styleId="a4">
    <w:name w:val="Гипертекстовая ссылка"/>
    <w:basedOn w:val="a3"/>
    <w:uiPriority w:val="99"/>
    <w:rsid w:val="00FA36CC"/>
    <w:rPr>
      <w:rFonts w:cs="Times New Roman"/>
      <w:b w:val="0"/>
      <w:color w:val="106BBE"/>
    </w:rPr>
  </w:style>
  <w:style w:type="paragraph" w:customStyle="1" w:styleId="a5">
    <w:name w:val="Заголовок статьи"/>
    <w:basedOn w:val="a"/>
    <w:next w:val="a"/>
    <w:uiPriority w:val="99"/>
    <w:rsid w:val="00FA36CC"/>
    <w:pPr>
      <w:ind w:left="1612" w:hanging="892"/>
    </w:pPr>
  </w:style>
  <w:style w:type="paragraph" w:customStyle="1" w:styleId="a6">
    <w:name w:val="Комментарий"/>
    <w:basedOn w:val="a"/>
    <w:next w:val="a"/>
    <w:uiPriority w:val="99"/>
    <w:rsid w:val="00FA36CC"/>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FA36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25128.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2018-02-13T21:24:00Z</dcterms:created>
  <dcterms:modified xsi:type="dcterms:W3CDTF">2018-02-13T21:24:00Z</dcterms:modified>
</cp:coreProperties>
</file>