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10C" w:rsidRPr="00897811" w:rsidRDefault="00C939DB" w:rsidP="00BF3A8C">
      <w:pPr>
        <w:ind w:left="-1134"/>
        <w:rPr>
          <w:rFonts w:cs="Times New Roman"/>
          <w:b/>
          <w:sz w:val="24"/>
          <w:szCs w:val="24"/>
        </w:rPr>
      </w:pPr>
      <w:r w:rsidRPr="00897811">
        <w:rPr>
          <w:rFonts w:cs="Times New Roman"/>
          <w:b/>
          <w:sz w:val="24"/>
          <w:szCs w:val="24"/>
        </w:rPr>
        <w:t>Справка о доходах муниципального служащего администрации Вилючинского городского округа за 2016г:</w:t>
      </w:r>
    </w:p>
    <w:tbl>
      <w:tblPr>
        <w:tblStyle w:val="a3"/>
        <w:tblW w:w="11236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379"/>
        <w:gridCol w:w="1874"/>
        <w:gridCol w:w="2126"/>
        <w:gridCol w:w="1728"/>
        <w:gridCol w:w="1849"/>
        <w:gridCol w:w="1280"/>
      </w:tblGrid>
      <w:tr w:rsidR="00BF3A8C" w:rsidTr="00D1563B">
        <w:trPr>
          <w:trHeight w:val="2226"/>
        </w:trPr>
        <w:tc>
          <w:tcPr>
            <w:tcW w:w="2379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0" w:colLast="5"/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</w:t>
            </w:r>
          </w:p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имя,</w:t>
            </w:r>
          </w:p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1874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</w:t>
            </w:r>
            <w:r w:rsidR="00BF3A8C"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его </w:t>
            </w: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ее на праве собственности</w:t>
            </w:r>
          </w:p>
        </w:tc>
        <w:tc>
          <w:tcPr>
            <w:tcW w:w="1728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9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транспортных средств</w:t>
            </w:r>
          </w:p>
        </w:tc>
        <w:tc>
          <w:tcPr>
            <w:tcW w:w="1280" w:type="dxa"/>
          </w:tcPr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Доход за 2016г.</w:t>
            </w:r>
          </w:p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939DB" w:rsidRPr="00D1563B" w:rsidRDefault="00C939DB" w:rsidP="00C939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(руб</w:t>
            </w:r>
            <w:r w:rsidR="002E58C7"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1563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bookmarkEnd w:id="0"/>
      <w:tr w:rsidR="00BF3A8C" w:rsidTr="00D1563B">
        <w:trPr>
          <w:trHeight w:val="2503"/>
        </w:trPr>
        <w:tc>
          <w:tcPr>
            <w:tcW w:w="2379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Язвенко</w:t>
            </w:r>
          </w:p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Надежда Валерьевна</w:t>
            </w:r>
          </w:p>
        </w:tc>
        <w:tc>
          <w:tcPr>
            <w:tcW w:w="1874" w:type="dxa"/>
          </w:tcPr>
          <w:p w:rsidR="00C939DB" w:rsidRDefault="00BF3A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отдела по управлению муниципальным имуществом Вилючинского городского округа</w:t>
            </w:r>
          </w:p>
        </w:tc>
        <w:tc>
          <w:tcPr>
            <w:tcW w:w="2126" w:type="dxa"/>
          </w:tcPr>
          <w:p w:rsidR="006A7A84" w:rsidRPr="00C46A3B" w:rsidRDefault="00C46A3B" w:rsidP="006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6A7A84" w:rsidRPr="006A7A84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</w:t>
            </w:r>
            <w:r w:rsidRPr="00D156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6A7A84" w:rsidRPr="006A7A84" w:rsidRDefault="006A7A84" w:rsidP="006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sz w:val="24"/>
                <w:szCs w:val="24"/>
              </w:rPr>
              <w:t>Площадью 62 кв.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A7A84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107497" w:rsidRDefault="006A7A84" w:rsidP="006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7A84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C46A3B" w:rsidRP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>
              <w:t xml:space="preserve"> </w:t>
            </w: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Земельный участок,</w:t>
            </w:r>
          </w:p>
          <w:p w:rsid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Площадью 820 кв.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м, Российской Федерации</w:t>
            </w:r>
          </w:p>
        </w:tc>
        <w:tc>
          <w:tcPr>
            <w:tcW w:w="1728" w:type="dxa"/>
          </w:tcPr>
          <w:p w:rsidR="00C939DB" w:rsidRDefault="00C939DB" w:rsidP="006A7A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939DB" w:rsidRDefault="006A7A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731553.00</w:t>
            </w:r>
          </w:p>
        </w:tc>
      </w:tr>
      <w:tr w:rsidR="00BF3A8C" w:rsidTr="00D1563B">
        <w:trPr>
          <w:trHeight w:val="1390"/>
        </w:trPr>
        <w:tc>
          <w:tcPr>
            <w:tcW w:w="2379" w:type="dxa"/>
          </w:tcPr>
          <w:p w:rsidR="00C939DB" w:rsidRDefault="008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4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6A3B" w:rsidRP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</w:t>
            </w:r>
            <w:r w:rsidRPr="002E58C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46A3B" w:rsidRP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Площадью 62 кв.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6A7A84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8" w:type="dxa"/>
          </w:tcPr>
          <w:p w:rsidR="00C939DB" w:rsidRDefault="00C939DB" w:rsidP="0089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3A8C" w:rsidTr="00D1563B">
        <w:trPr>
          <w:trHeight w:val="1390"/>
        </w:trPr>
        <w:tc>
          <w:tcPr>
            <w:tcW w:w="2379" w:type="dxa"/>
          </w:tcPr>
          <w:p w:rsidR="00C939DB" w:rsidRDefault="008978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874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46A3B" w:rsidRP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доля 1</w:t>
            </w:r>
            <w:r w:rsidRPr="002E58C7">
              <w:rPr>
                <w:rFonts w:ascii="Times New Roman" w:hAnsi="Times New Roman" w:cs="Times New Roman"/>
                <w:sz w:val="24"/>
                <w:szCs w:val="24"/>
              </w:rPr>
              <w:t>/3</w:t>
            </w:r>
          </w:p>
          <w:p w:rsidR="00C46A3B" w:rsidRPr="00C46A3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Площадью 62 кв.</w:t>
            </w:r>
            <w:r w:rsidR="002E58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м,</w:t>
            </w:r>
          </w:p>
          <w:p w:rsidR="00C939DB" w:rsidRDefault="00C46A3B" w:rsidP="00C46A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6A3B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1728" w:type="dxa"/>
          </w:tcPr>
          <w:p w:rsidR="00C939DB" w:rsidRDefault="00C939DB" w:rsidP="0089781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0" w:type="dxa"/>
          </w:tcPr>
          <w:p w:rsidR="00C939DB" w:rsidRDefault="00C939D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39DB" w:rsidRPr="00C939DB" w:rsidRDefault="00C939DB">
      <w:pPr>
        <w:rPr>
          <w:rFonts w:ascii="Times New Roman" w:hAnsi="Times New Roman" w:cs="Times New Roman"/>
          <w:sz w:val="24"/>
          <w:szCs w:val="24"/>
        </w:rPr>
      </w:pPr>
    </w:p>
    <w:sectPr w:rsidR="00C939DB" w:rsidRPr="00C939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9DB"/>
    <w:rsid w:val="00107497"/>
    <w:rsid w:val="0011610C"/>
    <w:rsid w:val="002E58C7"/>
    <w:rsid w:val="006A7A84"/>
    <w:rsid w:val="00897811"/>
    <w:rsid w:val="00BF3A8C"/>
    <w:rsid w:val="00C46A3B"/>
    <w:rsid w:val="00C939DB"/>
    <w:rsid w:val="00D15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9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2017-05-09T23:36:00Z</dcterms:created>
  <dcterms:modified xsi:type="dcterms:W3CDTF">2017-05-11T22:35:00Z</dcterms:modified>
</cp:coreProperties>
</file>